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8B" w:rsidRDefault="00E9088B" w:rsidP="00E9088B">
      <w:pPr>
        <w:pStyle w:val="ConsPlusTitle"/>
        <w:jc w:val="center"/>
      </w:pPr>
      <w:r>
        <w:t>ГУБЕРНАТОР НОВОСИБИРСКОЙ ОБЛАСТИ</w:t>
      </w:r>
    </w:p>
    <w:p w:rsidR="00E9088B" w:rsidRDefault="00E9088B" w:rsidP="00E9088B">
      <w:pPr>
        <w:pStyle w:val="ConsPlusTitle"/>
        <w:jc w:val="center"/>
      </w:pPr>
    </w:p>
    <w:p w:rsidR="00E9088B" w:rsidRDefault="00E9088B" w:rsidP="00E9088B">
      <w:pPr>
        <w:pStyle w:val="ConsPlusTitle"/>
        <w:jc w:val="center"/>
      </w:pPr>
      <w:r>
        <w:t>ПОСТАНОВЛЕНИЕ</w:t>
      </w:r>
    </w:p>
    <w:p w:rsidR="00E9088B" w:rsidRDefault="00E9088B" w:rsidP="00E9088B">
      <w:pPr>
        <w:pStyle w:val="ConsPlusTitle"/>
        <w:jc w:val="center"/>
      </w:pPr>
      <w:r>
        <w:t>от 25 декабря 2006 г. N 516</w:t>
      </w:r>
    </w:p>
    <w:p w:rsidR="00E9088B" w:rsidRDefault="00E9088B" w:rsidP="00E9088B">
      <w:pPr>
        <w:pStyle w:val="ConsPlusTitle"/>
        <w:jc w:val="center"/>
      </w:pPr>
    </w:p>
    <w:p w:rsidR="00E9088B" w:rsidRDefault="00E9088B" w:rsidP="00E9088B">
      <w:pPr>
        <w:pStyle w:val="ConsPlusTitle"/>
        <w:jc w:val="center"/>
      </w:pPr>
      <w:r>
        <w:t>О СОВЕРШЕНСТВОВАНИИ ОРГАНИЗАЦИИ ЛИЧНЫХ ПРИЕМОВ</w:t>
      </w:r>
    </w:p>
    <w:p w:rsidR="00E9088B" w:rsidRDefault="00E9088B" w:rsidP="00E9088B">
      <w:pPr>
        <w:pStyle w:val="ConsPlusTitle"/>
        <w:jc w:val="center"/>
      </w:pPr>
      <w:r>
        <w:t>ГРАЖДАН В АДМИНИСТРАЦИИ ГУБЕРНАТОРА НОВОСИБИРСКОЙ</w:t>
      </w:r>
    </w:p>
    <w:p w:rsidR="00E9088B" w:rsidRDefault="00E9088B" w:rsidP="00E9088B">
      <w:pPr>
        <w:pStyle w:val="ConsPlusTitle"/>
        <w:jc w:val="center"/>
      </w:pPr>
      <w:r>
        <w:t>ОБЛАСТИ И ПРАВИТЕЛЬСТВА НОВОСИБИРСКОЙ ОБЛАСТИ,</w:t>
      </w:r>
    </w:p>
    <w:p w:rsidR="00E9088B" w:rsidRDefault="00E9088B" w:rsidP="00E9088B">
      <w:pPr>
        <w:pStyle w:val="ConsPlusTitle"/>
        <w:jc w:val="center"/>
      </w:pPr>
      <w:r>
        <w:t xml:space="preserve">ОБЛАСТНЫХ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E9088B" w:rsidRDefault="00E9088B" w:rsidP="00E9088B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E9088B" w:rsidRDefault="00E9088B" w:rsidP="00E9088B">
      <w:pPr>
        <w:pStyle w:val="ConsPlusTitle"/>
        <w:jc w:val="center"/>
      </w:pPr>
      <w:r>
        <w:t>МУНИЦИПАЛЬНЫХ ОБРАЗОВАНИЙ НОВОСИБИРСКОЙ ОБЛАСТИ</w:t>
      </w:r>
    </w:p>
    <w:p w:rsidR="00E9088B" w:rsidRDefault="00E9088B" w:rsidP="00E9088B">
      <w:pPr>
        <w:pStyle w:val="ConsPlusNormal"/>
        <w:jc w:val="center"/>
      </w:pPr>
    </w:p>
    <w:p w:rsidR="00E9088B" w:rsidRDefault="00E9088B" w:rsidP="00E9088B">
      <w:pPr>
        <w:pStyle w:val="ConsPlusNormal"/>
        <w:jc w:val="center"/>
      </w:pPr>
      <w:r>
        <w:t>Список изменяющих документов</w:t>
      </w:r>
    </w:p>
    <w:p w:rsidR="00E9088B" w:rsidRDefault="00E9088B" w:rsidP="00E9088B">
      <w:pPr>
        <w:pStyle w:val="ConsPlusNormal"/>
        <w:jc w:val="center"/>
      </w:pPr>
      <w:proofErr w:type="gramStart"/>
      <w:r>
        <w:t>(в ред. постановлений Губернатора Новосибирской области</w:t>
      </w:r>
      <w:proofErr w:type="gramEnd"/>
    </w:p>
    <w:p w:rsidR="00E9088B" w:rsidRDefault="00E9088B" w:rsidP="00E9088B">
      <w:pPr>
        <w:pStyle w:val="ConsPlusNormal"/>
        <w:jc w:val="center"/>
      </w:pPr>
      <w:r>
        <w:t xml:space="preserve">от 13.04.2012 </w:t>
      </w:r>
      <w:hyperlink r:id="rId4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20.02.2013 </w:t>
      </w:r>
      <w:hyperlink r:id="rId5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33</w:t>
        </w:r>
      </w:hyperlink>
      <w:r>
        <w:t xml:space="preserve">, от 21.09.2016 </w:t>
      </w:r>
      <w:hyperlink r:id="rId6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jc w:val="center"/>
      </w:pPr>
    </w:p>
    <w:p w:rsidR="00E9088B" w:rsidRDefault="00E9088B" w:rsidP="00E9088B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7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rStyle w:val="a3"/>
            <w:u w:val="none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E9088B" w:rsidRDefault="00E9088B" w:rsidP="00E9088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8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21.09.2016 </w:t>
      </w:r>
      <w:hyperlink r:id="rId9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ind w:firstLine="540"/>
        <w:jc w:val="both"/>
      </w:pPr>
      <w:r>
        <w:t>1. Установить, что:</w:t>
      </w:r>
    </w:p>
    <w:p w:rsidR="00E9088B" w:rsidRDefault="00E9088B" w:rsidP="00E9088B">
      <w:pPr>
        <w:pStyle w:val="ConsPlusNormal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E9088B" w:rsidRDefault="00E9088B" w:rsidP="00E9088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0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21.09.2016 </w:t>
      </w:r>
      <w:hyperlink r:id="rId11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которое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E9088B" w:rsidRDefault="00E9088B" w:rsidP="00E9088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2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20.02.2013 </w:t>
      </w:r>
      <w:hyperlink r:id="rId13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33</w:t>
        </w:r>
      </w:hyperlink>
      <w:r>
        <w:t xml:space="preserve">, от 21.09.2016 </w:t>
      </w:r>
      <w:hyperlink r:id="rId14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без предварительной записи в порядке очередности в своих служебных помещениях (кабинетах);</w:t>
      </w:r>
    </w:p>
    <w:p w:rsidR="00E9088B" w:rsidRDefault="00E9088B" w:rsidP="00E9088B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5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21.09.2016 </w:t>
      </w:r>
      <w:hyperlink r:id="rId16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E9088B" w:rsidRDefault="00E9088B" w:rsidP="00E9088B">
      <w:pPr>
        <w:pStyle w:val="ConsPlusNormal"/>
        <w:jc w:val="both"/>
      </w:pPr>
      <w:r>
        <w:t xml:space="preserve">(абзац введен </w:t>
      </w:r>
      <w:hyperlink r:id="rId17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постановлением</w:t>
        </w:r>
      </w:hyperlink>
      <w:r>
        <w:t xml:space="preserve"> Губернатора Новосибирской области от 21.09.2016 N 197)</w:t>
      </w:r>
    </w:p>
    <w:p w:rsidR="00E9088B" w:rsidRDefault="00E9088B" w:rsidP="00E9088B">
      <w:pPr>
        <w:pStyle w:val="ConsPlusNormal"/>
        <w:ind w:firstLine="540"/>
        <w:jc w:val="both"/>
      </w:pPr>
      <w:r>
        <w:t xml:space="preserve">1.1. </w:t>
      </w:r>
      <w:proofErr w:type="gramStart"/>
      <w:r>
        <w:t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E9088B" w:rsidRDefault="00E9088B" w:rsidP="00E9088B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8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19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E9088B" w:rsidRDefault="00E9088B" w:rsidP="00E9088B">
      <w:pPr>
        <w:pStyle w:val="ConsPlusNormal"/>
        <w:ind w:firstLine="540"/>
        <w:jc w:val="both"/>
      </w:pPr>
      <w:r>
        <w:lastRenderedPageBreak/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E9088B" w:rsidRDefault="00E9088B" w:rsidP="00E908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20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20.02.2013 </w:t>
      </w:r>
      <w:hyperlink r:id="rId21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33</w:t>
        </w:r>
      </w:hyperlink>
      <w:r>
        <w:t xml:space="preserve">, от 21.09.2016 </w:t>
      </w:r>
      <w:hyperlink r:id="rId22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E9088B" w:rsidRDefault="00E9088B" w:rsidP="00E9088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3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4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E9088B" w:rsidRDefault="00E9088B" w:rsidP="00E9088B">
      <w:pPr>
        <w:pStyle w:val="ConsPlusNormal"/>
        <w:ind w:firstLine="540"/>
        <w:jc w:val="both"/>
      </w:pPr>
      <w:r>
        <w:t xml:space="preserve">3. </w:t>
      </w:r>
      <w:proofErr w:type="gramStart"/>
      <w:r>
        <w:t>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  <w:proofErr w:type="gramEnd"/>
    </w:p>
    <w:p w:rsidR="00E9088B" w:rsidRDefault="00E9088B" w:rsidP="00E908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25" w:tooltip="Постановление Губернатора Новосибирской области от 13.04.2012 N 68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68</w:t>
        </w:r>
      </w:hyperlink>
      <w:r>
        <w:t xml:space="preserve">, от 20.02.2013 </w:t>
      </w:r>
      <w:hyperlink r:id="rId26" w:tooltip="Постановление Губернатора Новосибирской области от 20.02.2013 N 33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33</w:t>
        </w:r>
      </w:hyperlink>
      <w:r>
        <w:t xml:space="preserve">, от 21.09.2016 </w:t>
      </w:r>
      <w:hyperlink r:id="rId27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N 197</w:t>
        </w:r>
      </w:hyperlink>
      <w:r>
        <w:t>)</w:t>
      </w:r>
    </w:p>
    <w:p w:rsidR="00E9088B" w:rsidRDefault="00E9088B" w:rsidP="00E9088B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28" w:tooltip="Постановление главы администрации Новосибирской области от 21.01.2004 N 22 &quot;Об организации единого дня приема граждан&quot;------------ Утратил силу или отменен{КонсультантПлюс}" w:history="1">
        <w:r>
          <w:rPr>
            <w:rStyle w:val="a3"/>
            <w:u w:val="none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E9088B" w:rsidRDefault="00E9088B" w:rsidP="00E9088B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E9088B" w:rsidRDefault="00E9088B" w:rsidP="00E9088B">
      <w:pPr>
        <w:pStyle w:val="ConsPlusNormal"/>
        <w:jc w:val="both"/>
      </w:pPr>
      <w:r>
        <w:t xml:space="preserve">(п. 5 в ред. </w:t>
      </w:r>
      <w:hyperlink r:id="rId29" w:tooltip="Постановление Губернатора Новосибирской области от 21.09.2016 N 197 &quot;О внесении изменений в постановление Губернатора Новосибирской области от 25.12.2006 N 516&quot;{КонсультантПлюс}" w:history="1">
        <w:r>
          <w:rPr>
            <w:rStyle w:val="a3"/>
            <w:u w:val="none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E9088B" w:rsidRDefault="00E9088B" w:rsidP="00E9088B">
      <w:pPr>
        <w:pStyle w:val="ConsPlusNormal"/>
        <w:ind w:firstLine="540"/>
        <w:jc w:val="both"/>
      </w:pPr>
    </w:p>
    <w:p w:rsidR="007B335F" w:rsidRDefault="00E9088B" w:rsidP="00E9088B">
      <w:r>
        <w:t>В.А.ТОЛОКОНСКИЙ</w:t>
      </w:r>
    </w:p>
    <w:sectPr w:rsidR="007B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088B"/>
    <w:rsid w:val="007B335F"/>
    <w:rsid w:val="00E9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8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908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90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EA762A354B1D1ED0BD8B2B1D532ADCB496A89E0C6361EC81EE1BE3ACAB987F36E03DC4607C839505EE17xCn4G" TargetMode="External"/><Relationship Id="rId13" Type="http://schemas.openxmlformats.org/officeDocument/2006/relationships/hyperlink" Target="consultantplus://offline/ref=FEEA762A354B1D1ED0BD8B2B1D532ADCB496A89E0F6667EF86EE1BE3ACAB987F36E03DC4607C839505EE17xCn5G" TargetMode="External"/><Relationship Id="rId18" Type="http://schemas.openxmlformats.org/officeDocument/2006/relationships/hyperlink" Target="consultantplus://offline/ref=FEEA762A354B1D1ED0BD8B2B1D532ADCB496A89E0F6667EF86EE1BE3ACAB987F36E03DC4607C839505EE17xCn4G" TargetMode="External"/><Relationship Id="rId26" Type="http://schemas.openxmlformats.org/officeDocument/2006/relationships/hyperlink" Target="consultantplus://offline/ref=FEEA762A354B1D1ED0BD8B2B1D532ADCB496A89E0F6667EF86EE1BE3ACAB987F36E03DC4607C839505EE16xCn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EA762A354B1D1ED0BD8B2B1D532ADCB496A89E0F6667EF86EE1BE3ACAB987F36E03DC4607C839505EE17xCnAG" TargetMode="External"/><Relationship Id="rId7" Type="http://schemas.openxmlformats.org/officeDocument/2006/relationships/hyperlink" Target="consultantplus://offline/ref=FEEA762A354B1D1ED0BD95260B3F74D5BC95FE900C6F6FBFDBB140BEFBA2922871AF648624718292x0n7G" TargetMode="External"/><Relationship Id="rId12" Type="http://schemas.openxmlformats.org/officeDocument/2006/relationships/hyperlink" Target="consultantplus://offline/ref=FEEA762A354B1D1ED0BD8B2B1D532ADCB496A89E0C6361EC81EE1BE3ACAB987F36E03DC4607C839505EE17xCnBG" TargetMode="External"/><Relationship Id="rId17" Type="http://schemas.openxmlformats.org/officeDocument/2006/relationships/hyperlink" Target="consultantplus://offline/ref=FEEA762A354B1D1ED0BD8B2B1D532ADCB496A89E00656DEB84EE1BE3ACAB987F36E03DC4607C839505EE15xCn3G" TargetMode="External"/><Relationship Id="rId25" Type="http://schemas.openxmlformats.org/officeDocument/2006/relationships/hyperlink" Target="consultantplus://offline/ref=FEEA762A354B1D1ED0BD8B2B1D532ADCB496A89E0C6361EC81EE1BE3ACAB987F36E03DC4607C839505EE16xCn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EA762A354B1D1ED0BD8B2B1D532ADCB496A89E00656DEB84EE1BE3ACAB987F36E03DC4607C839505EE16xCn4G" TargetMode="External"/><Relationship Id="rId20" Type="http://schemas.openxmlformats.org/officeDocument/2006/relationships/hyperlink" Target="consultantplus://offline/ref=FEEA762A354B1D1ED0BD8B2B1D532ADCB496A89E0C6361EC81EE1BE3ACAB987F36E03DC4607C839505EE16xCn2G" TargetMode="External"/><Relationship Id="rId29" Type="http://schemas.openxmlformats.org/officeDocument/2006/relationships/hyperlink" Target="consultantplus://offline/ref=FEEA762A354B1D1ED0BD8B2B1D532ADCB496A89E00656DEB84EE1BE3ACAB987F36E03DC4607C839505EE14xCn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EA762A354B1D1ED0BD8B2B1D532ADCB496A89E00656DEB84EE1BE3ACAB987F36E03DC4607C839505EE17xCn6G" TargetMode="External"/><Relationship Id="rId11" Type="http://schemas.openxmlformats.org/officeDocument/2006/relationships/hyperlink" Target="consultantplus://offline/ref=FEEA762A354B1D1ED0BD8B2B1D532ADCB496A89E00656DEB84EE1BE3ACAB987F36E03DC4607C839505EE17xCnAG" TargetMode="External"/><Relationship Id="rId24" Type="http://schemas.openxmlformats.org/officeDocument/2006/relationships/hyperlink" Target="consultantplus://offline/ref=FEEA762A354B1D1ED0BD8B2B1D532ADCB496A89E00656DEB84EE1BE3ACAB987F36E03DC4607C839505EE15xCnAG" TargetMode="External"/><Relationship Id="rId5" Type="http://schemas.openxmlformats.org/officeDocument/2006/relationships/hyperlink" Target="consultantplus://offline/ref=FEEA762A354B1D1ED0BD8B2B1D532ADCB496A89E0F6667EF86EE1BE3ACAB987F36E03DC4607C839505EE17xCn6G" TargetMode="External"/><Relationship Id="rId15" Type="http://schemas.openxmlformats.org/officeDocument/2006/relationships/hyperlink" Target="consultantplus://offline/ref=FEEA762A354B1D1ED0BD8B2B1D532ADCB496A89E0C6361EC81EE1BE3ACAB987F36E03DC4607C839505EE17xCnAG" TargetMode="External"/><Relationship Id="rId23" Type="http://schemas.openxmlformats.org/officeDocument/2006/relationships/hyperlink" Target="consultantplus://offline/ref=FEEA762A354B1D1ED0BD8B2B1D532ADCB496A89E0C6361EC81EE1BE3ACAB987F36E03DC4607C839505EE16xCn1G" TargetMode="External"/><Relationship Id="rId28" Type="http://schemas.openxmlformats.org/officeDocument/2006/relationships/hyperlink" Target="consultantplus://offline/ref=FEEA762A354B1D1ED0BD8B2B1D532ADCB496A89E086365EE87EE1BE3ACAB987Fx3n6G" TargetMode="External"/><Relationship Id="rId10" Type="http://schemas.openxmlformats.org/officeDocument/2006/relationships/hyperlink" Target="consultantplus://offline/ref=FEEA762A354B1D1ED0BD8B2B1D532ADCB496A89E0C6361EC81EE1BE3ACAB987F36E03DC4607C839505EE17xCnBG" TargetMode="External"/><Relationship Id="rId19" Type="http://schemas.openxmlformats.org/officeDocument/2006/relationships/hyperlink" Target="consultantplus://offline/ref=FEEA762A354B1D1ED0BD8B2B1D532ADCB496A89E00656DEB84EE1BE3ACAB987F36E03DC4607C839505EE15xCn1G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FEEA762A354B1D1ED0BD8B2B1D532ADCB496A89E0C6361EC81EE1BE3ACAB987F36E03DC4607C839505EE17xCn6G" TargetMode="External"/><Relationship Id="rId9" Type="http://schemas.openxmlformats.org/officeDocument/2006/relationships/hyperlink" Target="consultantplus://offline/ref=FEEA762A354B1D1ED0BD8B2B1D532ADCB496A89E00656DEB84EE1BE3ACAB987F36E03DC4607C839505EE17xCn4G" TargetMode="External"/><Relationship Id="rId14" Type="http://schemas.openxmlformats.org/officeDocument/2006/relationships/hyperlink" Target="consultantplus://offline/ref=FEEA762A354B1D1ED0BD8B2B1D532ADCB496A89E00656DEB84EE1BE3ACAB987F36E03DC4607C839505EE16xCn0G" TargetMode="External"/><Relationship Id="rId22" Type="http://schemas.openxmlformats.org/officeDocument/2006/relationships/hyperlink" Target="consultantplus://offline/ref=FEEA762A354B1D1ED0BD8B2B1D532ADCB496A89E00656DEB84EE1BE3ACAB987F36E03DC4607C839505EE15xCn6G" TargetMode="External"/><Relationship Id="rId27" Type="http://schemas.openxmlformats.org/officeDocument/2006/relationships/hyperlink" Target="consultantplus://offline/ref=FEEA762A354B1D1ED0BD8B2B1D532ADCB496A89E00656DEB84EE1BE3ACAB987F36E03DC4607C839505EE14xCn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2100</Words>
  <Characters>11972</Characters>
  <Application>Microsoft Office Word</Application>
  <DocSecurity>0</DocSecurity>
  <Lines>99</Lines>
  <Paragraphs>28</Paragraphs>
  <ScaleCrop>false</ScaleCrop>
  <Company/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3</cp:revision>
  <dcterms:created xsi:type="dcterms:W3CDTF">2018-08-01T05:16:00Z</dcterms:created>
  <dcterms:modified xsi:type="dcterms:W3CDTF">2018-08-01T05:16:00Z</dcterms:modified>
</cp:coreProperties>
</file>