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62" w:rsidRDefault="00405762" w:rsidP="00767E2A">
      <w:pPr>
        <w:jc w:val="both"/>
      </w:pPr>
    </w:p>
    <w:p w:rsidR="005C7731" w:rsidRPr="00301076" w:rsidRDefault="005C7731" w:rsidP="00301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1076">
        <w:rPr>
          <w:sz w:val="28"/>
          <w:szCs w:val="28"/>
        </w:rPr>
        <w:t>Татарской  межрайонной  прокуратурой  проведен  анализ   практики  ра</w:t>
      </w:r>
      <w:r w:rsidRPr="00301076">
        <w:rPr>
          <w:sz w:val="28"/>
          <w:szCs w:val="28"/>
        </w:rPr>
        <w:t>с</w:t>
      </w:r>
      <w:r w:rsidRPr="00301076">
        <w:rPr>
          <w:sz w:val="28"/>
          <w:szCs w:val="28"/>
        </w:rPr>
        <w:t>смотрения   судом  уголовных  дел    по  преступлениям, предусмотренным  ст. 264.1  УК РФ</w:t>
      </w:r>
      <w:r w:rsidR="00301076" w:rsidRPr="00301076">
        <w:rPr>
          <w:sz w:val="28"/>
          <w:szCs w:val="28"/>
        </w:rPr>
        <w:t xml:space="preserve">, а именно  </w:t>
      </w:r>
      <w:hyperlink r:id="rId7" w:history="1">
        <w:r w:rsidR="00301076" w:rsidRPr="00301076">
          <w:rPr>
            <w:sz w:val="28"/>
            <w:szCs w:val="28"/>
          </w:rPr>
          <w:t>управление</w:t>
        </w:r>
      </w:hyperlink>
      <w:r w:rsidR="00301076" w:rsidRPr="00301076">
        <w:rPr>
          <w:sz w:val="28"/>
          <w:szCs w:val="28"/>
        </w:rPr>
        <w:t xml:space="preserve"> автомобилем, трамваем либо другим механ</w:t>
      </w:r>
      <w:r w:rsidR="00301076" w:rsidRPr="00301076">
        <w:rPr>
          <w:sz w:val="28"/>
          <w:szCs w:val="28"/>
        </w:rPr>
        <w:t>и</w:t>
      </w:r>
      <w:r w:rsidR="00301076" w:rsidRPr="00301076">
        <w:rPr>
          <w:sz w:val="28"/>
          <w:szCs w:val="28"/>
        </w:rPr>
        <w:t>ческим транспортным средством лицом, находящимся в состоянии опьянения, подвергнутым административному наказанию за управление транспортным сре</w:t>
      </w:r>
      <w:r w:rsidR="00301076" w:rsidRPr="00301076">
        <w:rPr>
          <w:sz w:val="28"/>
          <w:szCs w:val="28"/>
        </w:rPr>
        <w:t>д</w:t>
      </w:r>
      <w:r w:rsidR="00301076" w:rsidRPr="00301076">
        <w:rPr>
          <w:sz w:val="28"/>
          <w:szCs w:val="28"/>
        </w:rPr>
        <w:t xml:space="preserve">ством в состоянии опьянения или за невыполнение законного </w:t>
      </w:r>
      <w:hyperlink r:id="rId8" w:history="1">
        <w:r w:rsidR="00301076" w:rsidRPr="00301076">
          <w:rPr>
            <w:sz w:val="28"/>
            <w:szCs w:val="28"/>
          </w:rPr>
          <w:t>требования</w:t>
        </w:r>
      </w:hyperlink>
      <w:r w:rsidR="00301076" w:rsidRPr="00301076">
        <w:rPr>
          <w:sz w:val="28"/>
          <w:szCs w:val="28"/>
        </w:rPr>
        <w:t xml:space="preserve"> упо</w:t>
      </w:r>
      <w:r w:rsidR="00301076" w:rsidRPr="00301076">
        <w:rPr>
          <w:sz w:val="28"/>
          <w:szCs w:val="28"/>
        </w:rPr>
        <w:t>л</w:t>
      </w:r>
      <w:r w:rsidR="00301076" w:rsidRPr="00301076">
        <w:rPr>
          <w:sz w:val="28"/>
          <w:szCs w:val="28"/>
        </w:rPr>
        <w:t xml:space="preserve">номоченного должностного лица о прохождении </w:t>
      </w:r>
      <w:hyperlink r:id="rId9" w:history="1">
        <w:r w:rsidR="00301076" w:rsidRPr="00301076">
          <w:rPr>
            <w:sz w:val="28"/>
            <w:szCs w:val="28"/>
          </w:rPr>
          <w:t>медицинского освидетельств</w:t>
        </w:r>
        <w:r w:rsidR="00301076" w:rsidRPr="00301076">
          <w:rPr>
            <w:sz w:val="28"/>
            <w:szCs w:val="28"/>
          </w:rPr>
          <w:t>о</w:t>
        </w:r>
        <w:r w:rsidR="00301076" w:rsidRPr="00301076">
          <w:rPr>
            <w:sz w:val="28"/>
            <w:szCs w:val="28"/>
          </w:rPr>
          <w:t>вания</w:t>
        </w:r>
      </w:hyperlink>
      <w:r w:rsidR="00301076" w:rsidRPr="00301076">
        <w:rPr>
          <w:sz w:val="28"/>
          <w:szCs w:val="28"/>
        </w:rPr>
        <w:t xml:space="preserve"> на состо</w:t>
      </w:r>
      <w:r w:rsidR="00301076" w:rsidRPr="00301076">
        <w:rPr>
          <w:sz w:val="28"/>
          <w:szCs w:val="28"/>
        </w:rPr>
        <w:t>я</w:t>
      </w:r>
      <w:r w:rsidR="00301076" w:rsidRPr="00301076">
        <w:rPr>
          <w:sz w:val="28"/>
          <w:szCs w:val="28"/>
        </w:rPr>
        <w:t>ние опьянения.</w:t>
      </w:r>
    </w:p>
    <w:p w:rsidR="005C7731" w:rsidRDefault="005C7731" w:rsidP="005C7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 в  истекшем  периоде  2017  года  мировыми  судьями  Татарского 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 рассмотрено  13  дел  указанной  категории. В аналогичном  периоде   2016  года   судом  рассмотрено    17  дел  данной  категории. </w:t>
      </w:r>
    </w:p>
    <w:p w:rsidR="005C7731" w:rsidRDefault="005C7731" w:rsidP="005C7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 привлекаются  к уголовной  ответственности    по  ст. 264.1 УК РФ  за  управление  транспортным  средством  в  состоянии  опьянения  или  за  отказ от  выполнения  законного  требования  о  прохождении  медицинского  освидетел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ствования  на  стояние  опьянения.</w:t>
      </w:r>
    </w:p>
    <w:p w:rsidR="005C7731" w:rsidRDefault="005C7731" w:rsidP="005C7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 условием  согласно  диспозиции   статьи 264.1 УК РФ 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 повторность,  то  есть  уголовная  ответственность  наступает   либо   после  привлечения    лица  к административной  ответственности,  либо    при  наличии  судимости  за  совершение    преступлений  в сфере безопасности   дорожного  движения.</w:t>
      </w:r>
    </w:p>
    <w:p w:rsidR="005C7731" w:rsidRDefault="005C7731" w:rsidP="005C7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 наказание   за  совершение  данного  преступления 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смотрено   в  виде  2  лет  лишения  свободы  с  лишением  права    занимать 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ределенные  должности  или  заниматься  определенной  деятельностью  на  срок  до  3  лет. </w:t>
      </w:r>
    </w:p>
    <w:p w:rsidR="005C7731" w:rsidRDefault="005C7731" w:rsidP="005C7731">
      <w:pPr>
        <w:jc w:val="both"/>
        <w:rPr>
          <w:sz w:val="28"/>
          <w:szCs w:val="28"/>
        </w:rPr>
      </w:pPr>
    </w:p>
    <w:p w:rsidR="005C7731" w:rsidRDefault="005C7731" w:rsidP="005C77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 межрайонного  прокурора  </w:t>
      </w:r>
    </w:p>
    <w:p w:rsidR="005C7731" w:rsidRDefault="005C7731" w:rsidP="005C7731">
      <w:pPr>
        <w:spacing w:line="240" w:lineRule="exact"/>
        <w:jc w:val="both"/>
        <w:rPr>
          <w:sz w:val="28"/>
          <w:szCs w:val="28"/>
        </w:rPr>
      </w:pPr>
    </w:p>
    <w:p w:rsidR="005C7731" w:rsidRPr="009F7AEB" w:rsidRDefault="005C7731" w:rsidP="005C773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 2  класса                                                                                 И.В.Фиськова</w:t>
      </w:r>
    </w:p>
    <w:p w:rsidR="00405762" w:rsidRPr="00767E2A" w:rsidRDefault="00405762" w:rsidP="005C7731">
      <w:pPr>
        <w:jc w:val="both"/>
      </w:pPr>
    </w:p>
    <w:sectPr w:rsidR="00405762" w:rsidRPr="00767E2A">
      <w:headerReference w:type="even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247" w:rsidRDefault="00F66247">
      <w:r>
        <w:separator/>
      </w:r>
    </w:p>
  </w:endnote>
  <w:endnote w:type="continuationSeparator" w:id="1">
    <w:p w:rsidR="00F66247" w:rsidRDefault="00F6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247" w:rsidRDefault="00F66247">
      <w:r>
        <w:separator/>
      </w:r>
    </w:p>
  </w:footnote>
  <w:footnote w:type="continuationSeparator" w:id="1">
    <w:p w:rsidR="00F66247" w:rsidRDefault="00F6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B0" w:rsidRDefault="00897BB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7BB0" w:rsidRDefault="00897B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850"/>
    <w:multiLevelType w:val="hybridMultilevel"/>
    <w:tmpl w:val="8E1C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D0D52"/>
    <w:multiLevelType w:val="hybridMultilevel"/>
    <w:tmpl w:val="5E7E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CA17A9"/>
    <w:multiLevelType w:val="hybridMultilevel"/>
    <w:tmpl w:val="66EAAAF4"/>
    <w:lvl w:ilvl="0" w:tplc="002CFAD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40152"/>
    <w:multiLevelType w:val="hybridMultilevel"/>
    <w:tmpl w:val="D02E02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10C2D"/>
    <w:multiLevelType w:val="hybridMultilevel"/>
    <w:tmpl w:val="C2861C8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71554C"/>
    <w:multiLevelType w:val="hybridMultilevel"/>
    <w:tmpl w:val="D754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autoHyphenation/>
  <w:hyphenationZone w:val="14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389B"/>
    <w:rsid w:val="0002688E"/>
    <w:rsid w:val="00030F2B"/>
    <w:rsid w:val="00043657"/>
    <w:rsid w:val="000D22D3"/>
    <w:rsid w:val="000D4E81"/>
    <w:rsid w:val="00120D7B"/>
    <w:rsid w:val="0013080E"/>
    <w:rsid w:val="00137C0E"/>
    <w:rsid w:val="00182691"/>
    <w:rsid w:val="0018736C"/>
    <w:rsid w:val="0019701A"/>
    <w:rsid w:val="001A3B04"/>
    <w:rsid w:val="001B1D8F"/>
    <w:rsid w:val="001C5998"/>
    <w:rsid w:val="001F0F68"/>
    <w:rsid w:val="001F6565"/>
    <w:rsid w:val="00202BAE"/>
    <w:rsid w:val="0021756E"/>
    <w:rsid w:val="0022133D"/>
    <w:rsid w:val="00224D64"/>
    <w:rsid w:val="00230FA9"/>
    <w:rsid w:val="002366E7"/>
    <w:rsid w:val="0024631E"/>
    <w:rsid w:val="002A3531"/>
    <w:rsid w:val="002C0679"/>
    <w:rsid w:val="002D4231"/>
    <w:rsid w:val="002E4A7F"/>
    <w:rsid w:val="00301076"/>
    <w:rsid w:val="00315C89"/>
    <w:rsid w:val="0032067B"/>
    <w:rsid w:val="00345024"/>
    <w:rsid w:val="00382FE6"/>
    <w:rsid w:val="00405762"/>
    <w:rsid w:val="00450BC0"/>
    <w:rsid w:val="0047046D"/>
    <w:rsid w:val="00477AF1"/>
    <w:rsid w:val="0049766F"/>
    <w:rsid w:val="004C4E38"/>
    <w:rsid w:val="004C69A7"/>
    <w:rsid w:val="004E6FEE"/>
    <w:rsid w:val="00516421"/>
    <w:rsid w:val="00565504"/>
    <w:rsid w:val="005703C4"/>
    <w:rsid w:val="00574A7B"/>
    <w:rsid w:val="005C7731"/>
    <w:rsid w:val="005F280F"/>
    <w:rsid w:val="00645C96"/>
    <w:rsid w:val="00677BEA"/>
    <w:rsid w:val="0068702F"/>
    <w:rsid w:val="006909D1"/>
    <w:rsid w:val="006A6D91"/>
    <w:rsid w:val="006E65F8"/>
    <w:rsid w:val="006F13F1"/>
    <w:rsid w:val="007148B4"/>
    <w:rsid w:val="00756F81"/>
    <w:rsid w:val="00767E2A"/>
    <w:rsid w:val="007B5557"/>
    <w:rsid w:val="007C1BB9"/>
    <w:rsid w:val="008029AA"/>
    <w:rsid w:val="00804954"/>
    <w:rsid w:val="0086389B"/>
    <w:rsid w:val="008713AF"/>
    <w:rsid w:val="008900B6"/>
    <w:rsid w:val="00897BB0"/>
    <w:rsid w:val="008A644F"/>
    <w:rsid w:val="00913093"/>
    <w:rsid w:val="00922A9D"/>
    <w:rsid w:val="00950559"/>
    <w:rsid w:val="00961CB1"/>
    <w:rsid w:val="00970068"/>
    <w:rsid w:val="009A16D1"/>
    <w:rsid w:val="009C7359"/>
    <w:rsid w:val="009D3151"/>
    <w:rsid w:val="00A114F8"/>
    <w:rsid w:val="00A21AE1"/>
    <w:rsid w:val="00A2644C"/>
    <w:rsid w:val="00A4011A"/>
    <w:rsid w:val="00A43689"/>
    <w:rsid w:val="00A67AF3"/>
    <w:rsid w:val="00AB6245"/>
    <w:rsid w:val="00AF79A9"/>
    <w:rsid w:val="00B16AB8"/>
    <w:rsid w:val="00B467B5"/>
    <w:rsid w:val="00B76E7C"/>
    <w:rsid w:val="00B8516E"/>
    <w:rsid w:val="00BA3765"/>
    <w:rsid w:val="00BB0407"/>
    <w:rsid w:val="00BC6542"/>
    <w:rsid w:val="00C0675C"/>
    <w:rsid w:val="00C5008B"/>
    <w:rsid w:val="00C6398C"/>
    <w:rsid w:val="00C819F5"/>
    <w:rsid w:val="00CE078C"/>
    <w:rsid w:val="00CF5499"/>
    <w:rsid w:val="00D150B4"/>
    <w:rsid w:val="00D34218"/>
    <w:rsid w:val="00DA0CA3"/>
    <w:rsid w:val="00DA733E"/>
    <w:rsid w:val="00DD7CE4"/>
    <w:rsid w:val="00DF7841"/>
    <w:rsid w:val="00E33262"/>
    <w:rsid w:val="00E53581"/>
    <w:rsid w:val="00E76FE8"/>
    <w:rsid w:val="00EA70C6"/>
    <w:rsid w:val="00EE22A4"/>
    <w:rsid w:val="00F66247"/>
    <w:rsid w:val="00F7344C"/>
    <w:rsid w:val="00F85581"/>
    <w:rsid w:val="00FA69AD"/>
    <w:rsid w:val="00FD6B7A"/>
    <w:rsid w:val="00FE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center"/>
    </w:pPr>
    <w:rPr>
      <w:rFonts w:ascii="Arial" w:hAnsi="Arial"/>
      <w:b/>
      <w:szCs w:val="20"/>
    </w:rPr>
  </w:style>
  <w:style w:type="paragraph" w:styleId="a4">
    <w:name w:val="Body Text Indent"/>
    <w:basedOn w:val="a"/>
    <w:pPr>
      <w:ind w:firstLine="708"/>
      <w:jc w:val="both"/>
    </w:pPr>
    <w:rPr>
      <w:szCs w:val="27"/>
    </w:rPr>
  </w:style>
  <w:style w:type="paragraph" w:styleId="2">
    <w:name w:val="Body Text 2"/>
    <w:basedOn w:val="a"/>
    <w:pPr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Normal (Web)"/>
    <w:basedOn w:val="a"/>
    <w:pPr>
      <w:spacing w:before="100" w:beforeAutospacing="1" w:after="100" w:afterAutospacing="1"/>
      <w:ind w:firstLine="567"/>
    </w:pPr>
  </w:style>
  <w:style w:type="paragraph" w:customStyle="1" w:styleId="1">
    <w:name w:val="1"/>
    <w:basedOn w:val="a"/>
    <w:next w:val="a7"/>
    <w:pPr>
      <w:spacing w:before="100" w:beforeAutospacing="1" w:after="100" w:afterAutospacing="1"/>
      <w:ind w:firstLine="567"/>
    </w:pPr>
  </w:style>
  <w:style w:type="paragraph" w:customStyle="1" w:styleId="normal32">
    <w:name w:val="normal32"/>
    <w:basedOn w:val="a"/>
    <w:pPr>
      <w:jc w:val="center"/>
    </w:pPr>
    <w:rPr>
      <w:rFonts w:ascii="Arial" w:hAnsi="Arial" w:cs="Arial"/>
      <w:sz w:val="34"/>
      <w:szCs w:val="34"/>
    </w:rPr>
  </w:style>
  <w:style w:type="character" w:styleId="a8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F0F68"/>
  </w:style>
  <w:style w:type="paragraph" w:customStyle="1" w:styleId="ConsPlusTitle">
    <w:name w:val="ConsPlusTitle"/>
    <w:uiPriority w:val="99"/>
    <w:rsid w:val="00C5008B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a">
    <w:name w:val="footer"/>
    <w:basedOn w:val="a"/>
    <w:link w:val="ab"/>
    <w:rsid w:val="004057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57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DDA37FBCC1BFCF66E201A7F19F5EA0A3A2DBDD16EFD41A51DDC54624D8F2EC19B9CA3CD2c1P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DDA37FBCC1BFCF66E201A7F19F5EA0A0AAD7DA17E8D41A51DDC54624D8F2EC19B9CA3CD418189Bc5P2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DDA37FBCC1BFCF66E201A7F19F5EA0A0AADADB15EED41A51DDC54624cDP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2089</CharactersWithSpaces>
  <SharedDoc>false</SharedDoc>
  <HLinks>
    <vt:vector size="18" baseType="variant">
      <vt:variant>
        <vt:i4>196622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consultantplus://offline/ref=0EDDA37FBCC1BFCF66E201A7F19F5EA0A0AADADB15EED41A51DDC54624cDP8J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consultantplus://offline/ref=0EDDA37FBCC1BFCF66E201A7F19F5EA0A3A2DBDD16EFD41A51DDC54624D8F2EC19B9CA3CD2c1P1J</vt:lpwstr>
      </vt:variant>
      <vt:variant>
        <vt:lpwstr/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consultantplus://offline/ref=0EDDA37FBCC1BFCF66E201A7F19F5EA0A0AAD7DA17E8D41A51DDC54624D8F2EC19B9CA3CD418189Bc5P2J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787</cp:lastModifiedBy>
  <cp:revision>2</cp:revision>
  <cp:lastPrinted>2017-06-15T07:55:00Z</cp:lastPrinted>
  <dcterms:created xsi:type="dcterms:W3CDTF">2017-06-19T02:02:00Z</dcterms:created>
  <dcterms:modified xsi:type="dcterms:W3CDTF">2017-06-19T02:02:00Z</dcterms:modified>
</cp:coreProperties>
</file>