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5D" w:rsidRPr="00C14EBB" w:rsidRDefault="006F065D" w:rsidP="004F4D92">
      <w:pPr>
        <w:pStyle w:val="a3"/>
        <w:jc w:val="center"/>
        <w:rPr>
          <w:b/>
          <w:sz w:val="28"/>
          <w:szCs w:val="28"/>
        </w:rPr>
      </w:pPr>
      <w:r w:rsidRPr="00C14EBB">
        <w:rPr>
          <w:b/>
          <w:sz w:val="28"/>
          <w:szCs w:val="28"/>
        </w:rPr>
        <w:t xml:space="preserve">АДМИНИСТРАЦИЯ </w:t>
      </w:r>
      <w:r w:rsidR="005B57AB">
        <w:rPr>
          <w:b/>
          <w:sz w:val="28"/>
          <w:szCs w:val="28"/>
        </w:rPr>
        <w:t>КРАСНОЯРСКОГО</w:t>
      </w:r>
      <w:r w:rsidRPr="00C14EBB">
        <w:rPr>
          <w:b/>
          <w:sz w:val="28"/>
          <w:szCs w:val="28"/>
        </w:rPr>
        <w:t xml:space="preserve"> СЕЛЬСОВЕТА</w:t>
      </w:r>
    </w:p>
    <w:p w:rsidR="006F065D" w:rsidRPr="00C14EBB" w:rsidRDefault="006F065D" w:rsidP="004F4D92">
      <w:pPr>
        <w:pStyle w:val="a3"/>
        <w:jc w:val="center"/>
        <w:rPr>
          <w:b/>
          <w:sz w:val="28"/>
          <w:szCs w:val="28"/>
        </w:rPr>
      </w:pPr>
      <w:r w:rsidRPr="00C14EBB">
        <w:rPr>
          <w:b/>
          <w:sz w:val="28"/>
          <w:szCs w:val="28"/>
        </w:rPr>
        <w:t>ТАТАРСКОГО РАЙОНА</w:t>
      </w:r>
    </w:p>
    <w:p w:rsidR="006F065D" w:rsidRPr="00C14EBB" w:rsidRDefault="006F065D" w:rsidP="004F4D92">
      <w:pPr>
        <w:pStyle w:val="a3"/>
        <w:jc w:val="center"/>
        <w:rPr>
          <w:b/>
          <w:sz w:val="28"/>
          <w:szCs w:val="28"/>
        </w:rPr>
      </w:pPr>
      <w:r w:rsidRPr="00C14EBB">
        <w:rPr>
          <w:b/>
          <w:sz w:val="28"/>
          <w:szCs w:val="28"/>
        </w:rPr>
        <w:t>НОВОСИБИРСКОЙ ОБЛАСТИ</w:t>
      </w:r>
    </w:p>
    <w:p w:rsidR="006F065D" w:rsidRPr="00C14EBB" w:rsidRDefault="006F065D" w:rsidP="004F4D92">
      <w:pPr>
        <w:pStyle w:val="a3"/>
        <w:jc w:val="center"/>
        <w:rPr>
          <w:b/>
          <w:sz w:val="28"/>
          <w:szCs w:val="28"/>
        </w:rPr>
      </w:pPr>
    </w:p>
    <w:p w:rsidR="006F065D" w:rsidRPr="00C14EBB" w:rsidRDefault="006F065D" w:rsidP="004F4D92">
      <w:pPr>
        <w:pStyle w:val="a3"/>
        <w:jc w:val="center"/>
        <w:rPr>
          <w:b/>
          <w:sz w:val="28"/>
          <w:szCs w:val="28"/>
        </w:rPr>
      </w:pPr>
      <w:r w:rsidRPr="00C14EBB">
        <w:rPr>
          <w:b/>
          <w:sz w:val="28"/>
          <w:szCs w:val="28"/>
        </w:rPr>
        <w:t>ПОСТАНОВЛЕНИЕ</w:t>
      </w:r>
    </w:p>
    <w:p w:rsidR="006F065D" w:rsidRPr="00C14EBB" w:rsidRDefault="004F4D92" w:rsidP="004F4D92">
      <w:pPr>
        <w:rPr>
          <w:b/>
          <w:sz w:val="28"/>
          <w:szCs w:val="28"/>
        </w:rPr>
      </w:pPr>
      <w:r w:rsidRPr="00C14EBB">
        <w:rPr>
          <w:b/>
          <w:sz w:val="28"/>
          <w:szCs w:val="28"/>
        </w:rPr>
        <w:t xml:space="preserve">                                                             с. </w:t>
      </w:r>
      <w:r w:rsidR="005B57AB">
        <w:rPr>
          <w:b/>
          <w:sz w:val="28"/>
          <w:szCs w:val="28"/>
        </w:rPr>
        <w:t>Красноярка</w:t>
      </w:r>
    </w:p>
    <w:p w:rsidR="006F065D" w:rsidRPr="00C14EBB" w:rsidRDefault="006F065D" w:rsidP="004F4D92">
      <w:pPr>
        <w:rPr>
          <w:b/>
          <w:sz w:val="28"/>
          <w:szCs w:val="28"/>
        </w:rPr>
      </w:pPr>
    </w:p>
    <w:p w:rsidR="006F065D" w:rsidRPr="00C14EBB" w:rsidRDefault="006F065D" w:rsidP="004F4D92">
      <w:pPr>
        <w:ind w:left="-62"/>
        <w:rPr>
          <w:b/>
          <w:sz w:val="28"/>
          <w:szCs w:val="28"/>
        </w:rPr>
      </w:pPr>
      <w:r w:rsidRPr="00C14EBB">
        <w:rPr>
          <w:b/>
          <w:sz w:val="28"/>
          <w:szCs w:val="28"/>
        </w:rPr>
        <w:t>2</w:t>
      </w:r>
      <w:r w:rsidR="005B57AB">
        <w:rPr>
          <w:b/>
          <w:sz w:val="28"/>
          <w:szCs w:val="28"/>
        </w:rPr>
        <w:t>6</w:t>
      </w:r>
      <w:r w:rsidRPr="00C14EBB">
        <w:rPr>
          <w:b/>
          <w:sz w:val="28"/>
          <w:szCs w:val="28"/>
        </w:rPr>
        <w:t xml:space="preserve">.02.2020 г.      </w:t>
      </w:r>
      <w:r w:rsidR="004F4D92" w:rsidRPr="00C14EBB">
        <w:rPr>
          <w:b/>
          <w:sz w:val="28"/>
          <w:szCs w:val="28"/>
        </w:rPr>
        <w:t xml:space="preserve">                          </w:t>
      </w:r>
      <w:r w:rsidR="005F6EFE" w:rsidRPr="00C14EBB">
        <w:rPr>
          <w:b/>
          <w:sz w:val="28"/>
          <w:szCs w:val="28"/>
        </w:rPr>
        <w:t xml:space="preserve">  </w:t>
      </w:r>
      <w:r w:rsidRPr="00C14EBB">
        <w:rPr>
          <w:b/>
          <w:sz w:val="28"/>
          <w:szCs w:val="28"/>
        </w:rPr>
        <w:t xml:space="preserve">                                           </w:t>
      </w:r>
      <w:r w:rsidR="005F6EFE" w:rsidRPr="00C14EBB">
        <w:rPr>
          <w:b/>
          <w:sz w:val="28"/>
          <w:szCs w:val="28"/>
        </w:rPr>
        <w:t xml:space="preserve">                        </w:t>
      </w:r>
      <w:r w:rsidR="004F4D92" w:rsidRPr="00C14EBB">
        <w:rPr>
          <w:b/>
          <w:sz w:val="28"/>
          <w:szCs w:val="28"/>
        </w:rPr>
        <w:t xml:space="preserve">№ </w:t>
      </w:r>
      <w:r w:rsidR="005B57AB">
        <w:rPr>
          <w:b/>
          <w:sz w:val="28"/>
          <w:szCs w:val="28"/>
        </w:rPr>
        <w:t>7</w:t>
      </w:r>
    </w:p>
    <w:p w:rsidR="00A356C8" w:rsidRPr="00C14EBB" w:rsidRDefault="00A356C8" w:rsidP="004F4D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37999" w:rsidRPr="00C14EBB" w:rsidRDefault="00637999" w:rsidP="004F4D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4EBB">
        <w:rPr>
          <w:b/>
          <w:sz w:val="28"/>
          <w:szCs w:val="28"/>
        </w:rPr>
        <w:t xml:space="preserve">Об утверждении Порядка </w:t>
      </w:r>
      <w:r w:rsidRPr="00C14EBB">
        <w:rPr>
          <w:b/>
          <w:bCs/>
          <w:sz w:val="28"/>
          <w:szCs w:val="28"/>
        </w:rPr>
        <w:t xml:space="preserve">санкционирования оплаты денежных обязательств по расходам получателей средств бюджета </w:t>
      </w:r>
      <w:r w:rsidR="005B57AB">
        <w:rPr>
          <w:b/>
          <w:bCs/>
          <w:sz w:val="28"/>
          <w:szCs w:val="28"/>
        </w:rPr>
        <w:t>Красноярского</w:t>
      </w:r>
      <w:r w:rsidR="006F065D" w:rsidRPr="00C14EBB">
        <w:rPr>
          <w:b/>
          <w:bCs/>
          <w:sz w:val="28"/>
          <w:szCs w:val="28"/>
        </w:rPr>
        <w:t xml:space="preserve"> </w:t>
      </w:r>
      <w:r w:rsidRPr="00C14EBB">
        <w:rPr>
          <w:b/>
          <w:bCs/>
          <w:sz w:val="28"/>
          <w:szCs w:val="28"/>
        </w:rPr>
        <w:t>сельсовета Татарского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637999" w:rsidRPr="00C14EBB" w:rsidRDefault="00637999" w:rsidP="004F4D9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7999" w:rsidRPr="00C14EBB" w:rsidRDefault="00637999" w:rsidP="004F4D92">
      <w:pPr>
        <w:pStyle w:val="ConsPlusNormal"/>
        <w:ind w:firstLine="540"/>
        <w:rPr>
          <w:sz w:val="28"/>
          <w:szCs w:val="28"/>
        </w:rPr>
      </w:pPr>
      <w:r w:rsidRPr="00C14EBB">
        <w:rPr>
          <w:sz w:val="28"/>
          <w:szCs w:val="28"/>
        </w:rPr>
        <w:t xml:space="preserve">В соответствии с пунктом 5 </w:t>
      </w:r>
      <w:hyperlink r:id="rId8" w:history="1">
        <w:r w:rsidRPr="00C14EBB">
          <w:rPr>
            <w:sz w:val="28"/>
            <w:szCs w:val="28"/>
          </w:rPr>
          <w:t>статьи 219</w:t>
        </w:r>
      </w:hyperlink>
      <w:r w:rsidRPr="00C14EBB">
        <w:rPr>
          <w:sz w:val="28"/>
          <w:szCs w:val="28"/>
        </w:rPr>
        <w:t xml:space="preserve"> Бюджетного кодекса Российской Федерации, в целях организации  санкционирования оплаты денежных обязательств по расходам получателей средств бюджета </w:t>
      </w:r>
      <w:r w:rsidR="005B57AB">
        <w:rPr>
          <w:sz w:val="28"/>
          <w:szCs w:val="28"/>
        </w:rPr>
        <w:t>Красноярского</w:t>
      </w:r>
      <w:r w:rsidR="006F065D" w:rsidRPr="00C14EBB">
        <w:rPr>
          <w:sz w:val="28"/>
          <w:szCs w:val="28"/>
        </w:rPr>
        <w:t xml:space="preserve"> </w:t>
      </w:r>
      <w:r w:rsidRPr="00C14EBB">
        <w:rPr>
          <w:sz w:val="28"/>
          <w:szCs w:val="28"/>
        </w:rPr>
        <w:t xml:space="preserve">сельсовета Татарского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субвенций, имеющих целевое назначение: </w:t>
      </w:r>
    </w:p>
    <w:p w:rsidR="00637999" w:rsidRPr="00C14EBB" w:rsidRDefault="00637999" w:rsidP="004F4D92">
      <w:pPr>
        <w:pStyle w:val="ConsPlusNormal"/>
        <w:ind w:firstLine="709"/>
        <w:rPr>
          <w:sz w:val="28"/>
          <w:szCs w:val="28"/>
        </w:rPr>
      </w:pPr>
      <w:r w:rsidRPr="00C14EBB">
        <w:rPr>
          <w:sz w:val="28"/>
          <w:szCs w:val="28"/>
        </w:rPr>
        <w:t>1.</w:t>
      </w:r>
      <w:r w:rsidRPr="00C14EBB">
        <w:rPr>
          <w:rStyle w:val="FontStyle13"/>
          <w:sz w:val="28"/>
          <w:szCs w:val="28"/>
        </w:rPr>
        <w:t>Утвердить «</w:t>
      </w:r>
      <w:r w:rsidRPr="00C14EBB">
        <w:rPr>
          <w:sz w:val="28"/>
          <w:szCs w:val="28"/>
        </w:rPr>
        <w:t xml:space="preserve">Порядок </w:t>
      </w:r>
      <w:r w:rsidRPr="00C14EBB">
        <w:rPr>
          <w:bCs/>
          <w:sz w:val="28"/>
          <w:szCs w:val="28"/>
        </w:rPr>
        <w:t xml:space="preserve">санкционирования оплаты денежных обязательств по расходам получателей средств бюджета </w:t>
      </w:r>
      <w:r w:rsidR="005B57AB">
        <w:rPr>
          <w:bCs/>
          <w:sz w:val="28"/>
          <w:szCs w:val="28"/>
        </w:rPr>
        <w:t>Красноярского</w:t>
      </w:r>
      <w:r w:rsidR="006F065D" w:rsidRPr="00C14EBB">
        <w:rPr>
          <w:bCs/>
          <w:sz w:val="28"/>
          <w:szCs w:val="28"/>
        </w:rPr>
        <w:t xml:space="preserve"> </w:t>
      </w:r>
      <w:r w:rsidRPr="00C14EBB">
        <w:rPr>
          <w:bCs/>
          <w:sz w:val="28"/>
          <w:szCs w:val="28"/>
        </w:rPr>
        <w:t>сельсовета Татарского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в редакции, согласно приложению к настоящему Постановлению.</w:t>
      </w:r>
    </w:p>
    <w:p w:rsidR="00637999" w:rsidRPr="00C14EBB" w:rsidRDefault="00637999" w:rsidP="004F4D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14EBB">
        <w:rPr>
          <w:sz w:val="28"/>
          <w:szCs w:val="28"/>
        </w:rPr>
        <w:t xml:space="preserve">          2.Признать утратившим силу постановление администрации </w:t>
      </w:r>
      <w:r w:rsidR="005B57AB">
        <w:rPr>
          <w:sz w:val="28"/>
          <w:szCs w:val="28"/>
        </w:rPr>
        <w:t>Красноярского</w:t>
      </w:r>
      <w:r w:rsidR="006F065D" w:rsidRPr="00C14EBB">
        <w:rPr>
          <w:sz w:val="28"/>
          <w:szCs w:val="28"/>
        </w:rPr>
        <w:t xml:space="preserve"> </w:t>
      </w:r>
      <w:r w:rsidRPr="00C14EBB">
        <w:rPr>
          <w:sz w:val="28"/>
          <w:szCs w:val="28"/>
        </w:rPr>
        <w:t xml:space="preserve">сельсовета Татарского района Новосибирской области от </w:t>
      </w:r>
      <w:r w:rsidR="004F4D92" w:rsidRPr="00C14EBB">
        <w:rPr>
          <w:sz w:val="28"/>
          <w:szCs w:val="28"/>
        </w:rPr>
        <w:t>1</w:t>
      </w:r>
      <w:r w:rsidR="005E3128">
        <w:rPr>
          <w:sz w:val="28"/>
          <w:szCs w:val="28"/>
        </w:rPr>
        <w:t>8</w:t>
      </w:r>
      <w:r w:rsidRPr="00C14EBB">
        <w:rPr>
          <w:sz w:val="28"/>
          <w:szCs w:val="28"/>
        </w:rPr>
        <w:t xml:space="preserve">.03.2019г. № </w:t>
      </w:r>
      <w:r w:rsidR="006F065D" w:rsidRPr="00C14EBB">
        <w:rPr>
          <w:sz w:val="28"/>
          <w:szCs w:val="28"/>
        </w:rPr>
        <w:t>1</w:t>
      </w:r>
      <w:r w:rsidR="005E3128">
        <w:rPr>
          <w:sz w:val="28"/>
          <w:szCs w:val="28"/>
        </w:rPr>
        <w:t>9</w:t>
      </w:r>
      <w:r w:rsidRPr="00C14EBB">
        <w:rPr>
          <w:sz w:val="28"/>
          <w:szCs w:val="28"/>
        </w:rPr>
        <w:t xml:space="preserve"> «Об утверждении</w:t>
      </w:r>
      <w:r w:rsidRPr="00C14EBB">
        <w:rPr>
          <w:b/>
          <w:sz w:val="28"/>
          <w:szCs w:val="28"/>
        </w:rPr>
        <w:t xml:space="preserve"> </w:t>
      </w:r>
      <w:r w:rsidRPr="00C14EBB">
        <w:rPr>
          <w:sz w:val="28"/>
          <w:szCs w:val="28"/>
        </w:rPr>
        <w:t xml:space="preserve">Порядка </w:t>
      </w:r>
      <w:r w:rsidRPr="00C14EBB">
        <w:rPr>
          <w:bCs/>
          <w:sz w:val="28"/>
          <w:szCs w:val="28"/>
        </w:rPr>
        <w:t xml:space="preserve">санкционирования оплаты денежных обязательств по расходам получателей средств бюджета </w:t>
      </w:r>
      <w:r w:rsidR="005B57AB">
        <w:rPr>
          <w:bCs/>
          <w:sz w:val="28"/>
          <w:szCs w:val="28"/>
        </w:rPr>
        <w:t>Красноярского</w:t>
      </w:r>
      <w:r w:rsidR="006F065D" w:rsidRPr="00C14EBB">
        <w:rPr>
          <w:bCs/>
          <w:sz w:val="28"/>
          <w:szCs w:val="28"/>
        </w:rPr>
        <w:t xml:space="preserve"> </w:t>
      </w:r>
      <w:r w:rsidRPr="00C14EBB">
        <w:rPr>
          <w:bCs/>
          <w:sz w:val="28"/>
          <w:szCs w:val="28"/>
        </w:rPr>
        <w:t>сельсовета Татарского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назначение».</w:t>
      </w:r>
    </w:p>
    <w:p w:rsidR="00637999" w:rsidRPr="00C14EBB" w:rsidRDefault="00637999" w:rsidP="004F4D92">
      <w:pPr>
        <w:pStyle w:val="ConsPlusNormal"/>
        <w:rPr>
          <w:sz w:val="28"/>
          <w:szCs w:val="28"/>
        </w:rPr>
      </w:pPr>
      <w:r w:rsidRPr="00C14EBB">
        <w:rPr>
          <w:sz w:val="28"/>
          <w:szCs w:val="28"/>
        </w:rPr>
        <w:t xml:space="preserve">           3.Опубликовать настоящее Постановление на официальном сайте администрации </w:t>
      </w:r>
      <w:r w:rsidR="005B57AB">
        <w:rPr>
          <w:sz w:val="28"/>
          <w:szCs w:val="28"/>
        </w:rPr>
        <w:t>Красноярского</w:t>
      </w:r>
      <w:r w:rsidR="006F065D" w:rsidRPr="00C14EBB">
        <w:rPr>
          <w:sz w:val="28"/>
          <w:szCs w:val="28"/>
        </w:rPr>
        <w:t xml:space="preserve"> </w:t>
      </w:r>
      <w:r w:rsidRPr="00C14EBB">
        <w:rPr>
          <w:sz w:val="28"/>
          <w:szCs w:val="28"/>
        </w:rPr>
        <w:t>сельсовета Татарского района Новосибирской области.</w:t>
      </w:r>
    </w:p>
    <w:p w:rsidR="005E3128" w:rsidRPr="00334E74" w:rsidRDefault="005E3128" w:rsidP="005E31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7999" w:rsidRPr="00C14EBB">
        <w:rPr>
          <w:sz w:val="28"/>
          <w:szCs w:val="28"/>
        </w:rPr>
        <w:t>4</w:t>
      </w:r>
      <w:r w:rsidR="006F065D" w:rsidRPr="00C14EBB">
        <w:rPr>
          <w:sz w:val="28"/>
          <w:szCs w:val="28"/>
        </w:rPr>
        <w:t xml:space="preserve">. </w:t>
      </w:r>
      <w:r w:rsidRPr="0033522E">
        <w:rPr>
          <w:sz w:val="28"/>
          <w:szCs w:val="28"/>
        </w:rPr>
        <w:t xml:space="preserve"> </w:t>
      </w:r>
      <w:r w:rsidRPr="00334E74">
        <w:rPr>
          <w:color w:val="000000"/>
          <w:sz w:val="28"/>
          <w:szCs w:val="28"/>
        </w:rPr>
        <w:t>Контроль за исполнением настоящего пос</w:t>
      </w:r>
      <w:r>
        <w:rPr>
          <w:color w:val="000000"/>
          <w:sz w:val="28"/>
          <w:szCs w:val="28"/>
        </w:rPr>
        <w:t>тановления оставляю за собой.</w:t>
      </w:r>
    </w:p>
    <w:p w:rsidR="006F065D" w:rsidRPr="00C14EBB" w:rsidRDefault="006F065D" w:rsidP="004F4D92">
      <w:pPr>
        <w:ind w:right="535"/>
        <w:rPr>
          <w:sz w:val="28"/>
          <w:szCs w:val="28"/>
        </w:rPr>
      </w:pPr>
    </w:p>
    <w:p w:rsidR="00637999" w:rsidRPr="00C14EBB" w:rsidRDefault="00637999" w:rsidP="004F4D92">
      <w:pPr>
        <w:pStyle w:val="ConsPlusNormal"/>
        <w:rPr>
          <w:sz w:val="28"/>
          <w:szCs w:val="28"/>
        </w:rPr>
      </w:pPr>
    </w:p>
    <w:p w:rsidR="00637999" w:rsidRPr="00C14EBB" w:rsidRDefault="00637999" w:rsidP="004F4D92">
      <w:pPr>
        <w:pStyle w:val="ConsPlusNormal"/>
        <w:rPr>
          <w:sz w:val="28"/>
          <w:szCs w:val="28"/>
        </w:rPr>
      </w:pPr>
      <w:r w:rsidRPr="00C14EBB">
        <w:rPr>
          <w:sz w:val="28"/>
          <w:szCs w:val="28"/>
        </w:rPr>
        <w:t xml:space="preserve">Глава </w:t>
      </w:r>
      <w:r w:rsidR="005B57AB">
        <w:rPr>
          <w:sz w:val="28"/>
          <w:szCs w:val="28"/>
        </w:rPr>
        <w:t>Красноярского</w:t>
      </w:r>
      <w:r w:rsidR="006F065D" w:rsidRPr="00C14EBB">
        <w:rPr>
          <w:sz w:val="28"/>
          <w:szCs w:val="28"/>
        </w:rPr>
        <w:t xml:space="preserve"> </w:t>
      </w:r>
      <w:r w:rsidRPr="00C14EBB">
        <w:rPr>
          <w:sz w:val="28"/>
          <w:szCs w:val="28"/>
        </w:rPr>
        <w:t xml:space="preserve">сельсовета                                           </w:t>
      </w:r>
      <w:bookmarkStart w:id="0" w:name="Par29"/>
      <w:bookmarkEnd w:id="0"/>
      <w:r w:rsidR="005B57AB">
        <w:rPr>
          <w:sz w:val="28"/>
          <w:szCs w:val="28"/>
        </w:rPr>
        <w:t>А.В. Фомин</w:t>
      </w:r>
    </w:p>
    <w:p w:rsidR="00637999" w:rsidRPr="00C14EBB" w:rsidRDefault="00637999" w:rsidP="004F4D92">
      <w:pPr>
        <w:pStyle w:val="ConsPlusNormal"/>
        <w:rPr>
          <w:sz w:val="28"/>
          <w:szCs w:val="28"/>
        </w:rPr>
      </w:pPr>
    </w:p>
    <w:p w:rsidR="005F6EFE" w:rsidRPr="00C14EBB" w:rsidRDefault="005F6EFE" w:rsidP="004F4D9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4D92" w:rsidRPr="00C14EBB" w:rsidRDefault="004F4D92" w:rsidP="004F4D9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4EBB">
        <w:rPr>
          <w:sz w:val="28"/>
          <w:szCs w:val="28"/>
        </w:rPr>
        <w:lastRenderedPageBreak/>
        <w:t xml:space="preserve"> </w:t>
      </w:r>
    </w:p>
    <w:p w:rsidR="00637999" w:rsidRPr="00C14EBB" w:rsidRDefault="00637999" w:rsidP="004F4D9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4EBB">
        <w:rPr>
          <w:sz w:val="28"/>
          <w:szCs w:val="28"/>
        </w:rPr>
        <w:t>Приложение</w:t>
      </w:r>
    </w:p>
    <w:p w:rsidR="00637999" w:rsidRPr="00C14EBB" w:rsidRDefault="00637999" w:rsidP="004F4D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EBB">
        <w:rPr>
          <w:sz w:val="28"/>
          <w:szCs w:val="28"/>
        </w:rPr>
        <w:t>к Постановлению администрации</w:t>
      </w:r>
    </w:p>
    <w:p w:rsidR="00637999" w:rsidRPr="00C14EBB" w:rsidRDefault="005B57AB" w:rsidP="004F4D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="002245AB" w:rsidRPr="00C14EBB">
        <w:rPr>
          <w:sz w:val="28"/>
          <w:szCs w:val="28"/>
        </w:rPr>
        <w:t xml:space="preserve"> </w:t>
      </w:r>
      <w:r w:rsidR="00637999" w:rsidRPr="00C14EBB">
        <w:rPr>
          <w:sz w:val="28"/>
          <w:szCs w:val="28"/>
        </w:rPr>
        <w:t xml:space="preserve">сельсовета </w:t>
      </w:r>
    </w:p>
    <w:p w:rsidR="00637999" w:rsidRPr="00C14EBB" w:rsidRDefault="00637999" w:rsidP="004F4D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EBB">
        <w:rPr>
          <w:sz w:val="28"/>
          <w:szCs w:val="28"/>
        </w:rPr>
        <w:t xml:space="preserve">Татарского района </w:t>
      </w:r>
    </w:p>
    <w:p w:rsidR="00637999" w:rsidRPr="00C14EBB" w:rsidRDefault="00637999" w:rsidP="004F4D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EBB">
        <w:rPr>
          <w:sz w:val="28"/>
          <w:szCs w:val="28"/>
        </w:rPr>
        <w:t>Новосибирской области</w:t>
      </w:r>
    </w:p>
    <w:p w:rsidR="00637999" w:rsidRPr="00C14EBB" w:rsidRDefault="00637999" w:rsidP="004F4D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EBB">
        <w:rPr>
          <w:sz w:val="28"/>
          <w:szCs w:val="28"/>
        </w:rPr>
        <w:t xml:space="preserve">от </w:t>
      </w:r>
      <w:r w:rsidR="002245AB" w:rsidRPr="00C14EBB">
        <w:rPr>
          <w:sz w:val="28"/>
          <w:szCs w:val="28"/>
        </w:rPr>
        <w:t>2</w:t>
      </w:r>
      <w:r w:rsidR="005B57AB">
        <w:rPr>
          <w:sz w:val="28"/>
          <w:szCs w:val="28"/>
        </w:rPr>
        <w:t>6</w:t>
      </w:r>
      <w:r w:rsidR="00C14EBB" w:rsidRPr="00C14EBB">
        <w:rPr>
          <w:sz w:val="28"/>
          <w:szCs w:val="28"/>
        </w:rPr>
        <w:t xml:space="preserve">.02.2020 № </w:t>
      </w:r>
      <w:r w:rsidR="005B57AB">
        <w:rPr>
          <w:sz w:val="28"/>
          <w:szCs w:val="28"/>
        </w:rPr>
        <w:t>7</w:t>
      </w:r>
    </w:p>
    <w:p w:rsidR="00637999" w:rsidRPr="00C14EBB" w:rsidRDefault="00637999" w:rsidP="004F4D92">
      <w:pPr>
        <w:pStyle w:val="ConsPlusTitle"/>
        <w:rPr>
          <w:sz w:val="28"/>
          <w:szCs w:val="28"/>
        </w:rPr>
      </w:pPr>
    </w:p>
    <w:p w:rsidR="00637999" w:rsidRPr="00C14EBB" w:rsidRDefault="00637999" w:rsidP="00C14EBB">
      <w:pPr>
        <w:pStyle w:val="ConsPlusTitle"/>
        <w:jc w:val="center"/>
        <w:rPr>
          <w:sz w:val="28"/>
          <w:szCs w:val="28"/>
        </w:rPr>
      </w:pPr>
      <w:r w:rsidRPr="00C14EBB">
        <w:rPr>
          <w:sz w:val="28"/>
          <w:szCs w:val="28"/>
        </w:rPr>
        <w:t xml:space="preserve">ПОРЯДОК </w:t>
      </w:r>
      <w:r w:rsidRPr="00C14EBB">
        <w:rPr>
          <w:bCs/>
          <w:sz w:val="28"/>
          <w:szCs w:val="28"/>
        </w:rPr>
        <w:t xml:space="preserve">САНКЦИОНИРОВАНИЯ ОПЛАТЫ ДЕНЕЖНЫХ ОБЯЗАТЕЛЬСТВ ПО РАСХОДАМ ПОЛУЧАТЕЛЕЙ СРЕДСТВ БЮДЖЕТА </w:t>
      </w:r>
      <w:r w:rsidR="005B57AB">
        <w:rPr>
          <w:bCs/>
          <w:sz w:val="28"/>
          <w:szCs w:val="28"/>
        </w:rPr>
        <w:t>КРАСНОЯРСКОГО</w:t>
      </w:r>
      <w:r w:rsidR="001E08FD" w:rsidRPr="00C14EBB">
        <w:rPr>
          <w:bCs/>
          <w:sz w:val="28"/>
          <w:szCs w:val="28"/>
        </w:rPr>
        <w:t xml:space="preserve"> </w:t>
      </w:r>
      <w:r w:rsidRPr="00C14EBB">
        <w:rPr>
          <w:bCs/>
          <w:sz w:val="28"/>
          <w:szCs w:val="28"/>
        </w:rPr>
        <w:t>СЕЛЬСОВЕТА ТАТАРСКОГО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DD4908" w:rsidRDefault="00DD4908" w:rsidP="004F4D92">
      <w:pPr>
        <w:pStyle w:val="ConsPlusNormal"/>
        <w:ind w:firstLine="540"/>
        <w:rPr>
          <w:sz w:val="28"/>
          <w:szCs w:val="28"/>
        </w:rPr>
      </w:pPr>
    </w:p>
    <w:p w:rsidR="00637999" w:rsidRPr="00C14EBB" w:rsidRDefault="00637999" w:rsidP="004F4D92">
      <w:pPr>
        <w:pStyle w:val="ConsPlusNormal"/>
        <w:ind w:firstLine="540"/>
        <w:rPr>
          <w:sz w:val="28"/>
          <w:szCs w:val="28"/>
        </w:rPr>
      </w:pPr>
      <w:r w:rsidRPr="00C14EBB">
        <w:rPr>
          <w:sz w:val="28"/>
          <w:szCs w:val="28"/>
        </w:rPr>
        <w:t xml:space="preserve">В соответствии с </w:t>
      </w:r>
      <w:hyperlink r:id="rId9" w:history="1">
        <w:r w:rsidRPr="00C14EBB">
          <w:rPr>
            <w:sz w:val="28"/>
            <w:szCs w:val="28"/>
          </w:rPr>
          <w:t>пунктом 5 статьи 219</w:t>
        </w:r>
      </w:hyperlink>
      <w:r w:rsidRPr="00C14EBB">
        <w:rPr>
          <w:sz w:val="28"/>
          <w:szCs w:val="28"/>
        </w:rPr>
        <w:t xml:space="preserve"> Бюджетного кодекса Российской Федерации, на основании пункта 2.1.10 Соглашения об осуществлении Управлением Федерального казначейства по Новосибирской области отдельных функций по исполнению бюджета </w:t>
      </w:r>
      <w:r w:rsidR="005B57AB">
        <w:rPr>
          <w:sz w:val="28"/>
          <w:szCs w:val="28"/>
        </w:rPr>
        <w:t>Красноярского</w:t>
      </w:r>
      <w:r w:rsidR="002245AB" w:rsidRPr="00C14EBB">
        <w:rPr>
          <w:sz w:val="28"/>
          <w:szCs w:val="28"/>
        </w:rPr>
        <w:t xml:space="preserve"> </w:t>
      </w:r>
      <w:r w:rsidRPr="00C14EBB">
        <w:rPr>
          <w:sz w:val="28"/>
          <w:szCs w:val="28"/>
        </w:rPr>
        <w:t>сельсовета Татарского района при кассовом обслуживании исполнения бюджета органами Федерального казначейства от</w:t>
      </w:r>
      <w:r w:rsidR="002245AB" w:rsidRPr="00C14EBB">
        <w:rPr>
          <w:sz w:val="28"/>
          <w:szCs w:val="28"/>
        </w:rPr>
        <w:t xml:space="preserve"> 21.09.2017 N 132</w:t>
      </w:r>
      <w:r w:rsidR="00C14EBB" w:rsidRPr="00C14EBB">
        <w:rPr>
          <w:sz w:val="28"/>
          <w:szCs w:val="28"/>
        </w:rPr>
        <w:t>7</w:t>
      </w:r>
      <w:r w:rsidRPr="00C14EBB">
        <w:rPr>
          <w:sz w:val="28"/>
          <w:szCs w:val="28"/>
        </w:rPr>
        <w:t>:</w:t>
      </w:r>
    </w:p>
    <w:p w:rsidR="00637999" w:rsidRPr="00C14EBB" w:rsidRDefault="00637999" w:rsidP="004F4D92">
      <w:pPr>
        <w:pStyle w:val="ConsPlusNormal"/>
        <w:ind w:firstLine="539"/>
        <w:rPr>
          <w:sz w:val="28"/>
          <w:szCs w:val="28"/>
        </w:rPr>
      </w:pPr>
      <w:r w:rsidRPr="00C14EBB">
        <w:rPr>
          <w:sz w:val="28"/>
          <w:szCs w:val="28"/>
        </w:rPr>
        <w:t xml:space="preserve">1. Установить, что санкционирование оплаты денежных обязательств по расходам получателей средств бюджета </w:t>
      </w:r>
      <w:r w:rsidR="005B57AB">
        <w:rPr>
          <w:sz w:val="28"/>
          <w:szCs w:val="28"/>
        </w:rPr>
        <w:t>Красноярского</w:t>
      </w:r>
      <w:r w:rsidR="002245AB" w:rsidRPr="00C14EBB">
        <w:rPr>
          <w:sz w:val="28"/>
          <w:szCs w:val="28"/>
        </w:rPr>
        <w:t xml:space="preserve"> </w:t>
      </w:r>
      <w:r w:rsidRPr="00C14EBB">
        <w:rPr>
          <w:sz w:val="28"/>
          <w:szCs w:val="28"/>
        </w:rPr>
        <w:t xml:space="preserve">сельсовета Татарского района, в целях софинансирования которых предоставляется субсидия из федерального бюджета, осуществляется в порядке, аналогичном установленному </w:t>
      </w:r>
      <w:hyperlink r:id="rId10" w:history="1">
        <w:r w:rsidRPr="00C14EBB">
          <w:rPr>
            <w:sz w:val="28"/>
            <w:szCs w:val="28"/>
          </w:rPr>
          <w:t>Порядком</w:t>
        </w:r>
      </w:hyperlink>
      <w:r w:rsidRPr="00C14EBB">
        <w:rPr>
          <w:sz w:val="28"/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 бюджета бюджету субъекта Российской Федерации, утвержденным приказом Минф</w:t>
      </w:r>
      <w:r w:rsidR="006A1173" w:rsidRPr="00C14EBB">
        <w:rPr>
          <w:sz w:val="28"/>
          <w:szCs w:val="28"/>
        </w:rPr>
        <w:t>ина России от 12.12.2017 N 223н</w:t>
      </w:r>
      <w:r w:rsidR="00644385" w:rsidRPr="00C14EBB">
        <w:rPr>
          <w:sz w:val="28"/>
          <w:szCs w:val="28"/>
        </w:rPr>
        <w:t xml:space="preserve"> </w:t>
      </w:r>
      <w:r w:rsidR="006A1173" w:rsidRPr="00C14EBB">
        <w:rPr>
          <w:sz w:val="28"/>
          <w:szCs w:val="28"/>
        </w:rPr>
        <w:t xml:space="preserve">(с внесёнными изменениями </w:t>
      </w:r>
      <w:hyperlink r:id="rId11" w:anchor="block_1054" w:history="1">
        <w:r w:rsidR="006A1173" w:rsidRPr="00C14EBB">
          <w:rPr>
            <w:rStyle w:val="a6"/>
            <w:color w:val="auto"/>
            <w:sz w:val="28"/>
            <w:szCs w:val="28"/>
            <w:u w:val="none"/>
            <w:shd w:val="clear" w:color="auto" w:fill="F0E9D3"/>
          </w:rPr>
          <w:t>Приказ</w:t>
        </w:r>
      </w:hyperlink>
      <w:r w:rsidR="006A1173" w:rsidRPr="00C14EBB">
        <w:rPr>
          <w:sz w:val="28"/>
          <w:szCs w:val="28"/>
        </w:rPr>
        <w:t>ом</w:t>
      </w:r>
      <w:r w:rsidR="006A1173" w:rsidRPr="00C14EBB">
        <w:rPr>
          <w:sz w:val="28"/>
          <w:szCs w:val="28"/>
          <w:shd w:val="clear" w:color="auto" w:fill="F0E9D3"/>
        </w:rPr>
        <w:t> Минфина России от 19 ноября 2019 г. N 188н)</w:t>
      </w:r>
      <w:r w:rsidRPr="00C14EBB">
        <w:rPr>
          <w:sz w:val="28"/>
          <w:szCs w:val="28"/>
        </w:rPr>
        <w:t xml:space="preserve"> с дополнительной проверкой платежных (расчетных) документов на наличие в них следующих сведений:</w:t>
      </w:r>
    </w:p>
    <w:p w:rsidR="00637999" w:rsidRPr="00C14EBB" w:rsidRDefault="00637999" w:rsidP="004F4D92">
      <w:pPr>
        <w:pStyle w:val="ConsPlusNormal"/>
        <w:spacing w:before="220"/>
        <w:ind w:firstLine="540"/>
        <w:rPr>
          <w:sz w:val="28"/>
          <w:szCs w:val="28"/>
        </w:rPr>
      </w:pPr>
      <w:bookmarkStart w:id="1" w:name="P17"/>
      <w:bookmarkEnd w:id="1"/>
      <w:r w:rsidRPr="00C14EBB">
        <w:rPr>
          <w:sz w:val="28"/>
          <w:szCs w:val="28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</w:p>
    <w:p w:rsidR="00637999" w:rsidRPr="00C14EBB" w:rsidRDefault="00637999" w:rsidP="004F4D92">
      <w:pPr>
        <w:pStyle w:val="ConsPlusNormal"/>
        <w:spacing w:before="220"/>
        <w:ind w:firstLine="540"/>
        <w:rPr>
          <w:sz w:val="28"/>
          <w:szCs w:val="28"/>
        </w:rPr>
      </w:pPr>
      <w:bookmarkStart w:id="2" w:name="P18"/>
      <w:bookmarkEnd w:id="2"/>
      <w:r w:rsidRPr="00C14EBB">
        <w:rPr>
          <w:sz w:val="28"/>
          <w:szCs w:val="28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637999" w:rsidRPr="00C14EBB" w:rsidRDefault="00637999" w:rsidP="004F4D92">
      <w:pPr>
        <w:pStyle w:val="ConsPlusNormal"/>
        <w:ind w:firstLine="540"/>
        <w:rPr>
          <w:sz w:val="28"/>
          <w:szCs w:val="28"/>
        </w:rPr>
      </w:pPr>
    </w:p>
    <w:p w:rsidR="00637999" w:rsidRPr="00C14EBB" w:rsidRDefault="00637999" w:rsidP="004F4D92">
      <w:pPr>
        <w:pStyle w:val="ConsPlusNormal"/>
        <w:ind w:firstLine="540"/>
        <w:rPr>
          <w:sz w:val="28"/>
          <w:szCs w:val="28"/>
        </w:rPr>
      </w:pPr>
      <w:r w:rsidRPr="00C14EBB">
        <w:rPr>
          <w:sz w:val="28"/>
          <w:szCs w:val="28"/>
        </w:rPr>
        <w:t xml:space="preserve">2. Установить, что санкционирование оплаты денежных обязательств по расходам получателей средств бюджета </w:t>
      </w:r>
      <w:r w:rsidR="005B57AB">
        <w:rPr>
          <w:sz w:val="28"/>
          <w:szCs w:val="28"/>
        </w:rPr>
        <w:t>Красноярского</w:t>
      </w:r>
      <w:r w:rsidR="002245AB" w:rsidRPr="00C14EBB">
        <w:rPr>
          <w:sz w:val="28"/>
          <w:szCs w:val="28"/>
        </w:rPr>
        <w:t xml:space="preserve"> </w:t>
      </w:r>
      <w:r w:rsidRPr="00C14EBB">
        <w:rPr>
          <w:sz w:val="28"/>
          <w:szCs w:val="28"/>
        </w:rPr>
        <w:t xml:space="preserve">сельсовета Татарского района, в целях софинансирования которых из федерального бюджета предоставляется иной межбюджетный трансферт, имеющий целевое назначение, осуществляется в порядке, аналогичном установленному </w:t>
      </w:r>
      <w:hyperlink r:id="rId12" w:history="1">
        <w:r w:rsidRPr="00C14EBB">
          <w:rPr>
            <w:sz w:val="28"/>
            <w:szCs w:val="28"/>
          </w:rPr>
          <w:t>Порядком</w:t>
        </w:r>
      </w:hyperlink>
      <w:r w:rsidRPr="00C14EBB">
        <w:rPr>
          <w:sz w:val="28"/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утвержденным приказом Минфина России от 27.12.2019 N 257н.</w:t>
      </w:r>
    </w:p>
    <w:p w:rsidR="00637999" w:rsidRPr="00C14EBB" w:rsidRDefault="00637999" w:rsidP="004F4D92">
      <w:pPr>
        <w:pStyle w:val="ConsPlusNormal"/>
        <w:ind w:firstLine="540"/>
        <w:rPr>
          <w:sz w:val="28"/>
          <w:szCs w:val="28"/>
        </w:rPr>
      </w:pPr>
    </w:p>
    <w:p w:rsidR="00A356C8" w:rsidRPr="00C14EBB" w:rsidRDefault="00A356C8" w:rsidP="004F4D92">
      <w:pPr>
        <w:rPr>
          <w:b/>
          <w:sz w:val="28"/>
          <w:szCs w:val="28"/>
        </w:rPr>
      </w:pPr>
    </w:p>
    <w:p w:rsidR="00C14EBB" w:rsidRPr="00C14EBB" w:rsidRDefault="00C14EBB">
      <w:pPr>
        <w:rPr>
          <w:b/>
          <w:sz w:val="28"/>
          <w:szCs w:val="28"/>
        </w:rPr>
      </w:pPr>
    </w:p>
    <w:sectPr w:rsidR="00C14EBB" w:rsidRPr="00C14EBB" w:rsidSect="00E53F0A">
      <w:headerReference w:type="even" r:id="rId13"/>
      <w:headerReference w:type="default" r:id="rId14"/>
      <w:headerReference w:type="first" r:id="rId1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5B" w:rsidRDefault="00E8085B">
      <w:r>
        <w:separator/>
      </w:r>
    </w:p>
  </w:endnote>
  <w:endnote w:type="continuationSeparator" w:id="0">
    <w:p w:rsidR="00E8085B" w:rsidRDefault="00E8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5B" w:rsidRDefault="00E8085B">
      <w:r>
        <w:separator/>
      </w:r>
    </w:p>
  </w:footnote>
  <w:footnote w:type="continuationSeparator" w:id="0">
    <w:p w:rsidR="00E8085B" w:rsidRDefault="00E80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29" w:rsidRDefault="00630F29" w:rsidP="00405F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F29" w:rsidRDefault="00630F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29" w:rsidRDefault="00630F29" w:rsidP="00405F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2448">
      <w:rPr>
        <w:rStyle w:val="a5"/>
        <w:noProof/>
      </w:rPr>
      <w:t>3</w:t>
    </w:r>
    <w:r>
      <w:rPr>
        <w:rStyle w:val="a5"/>
      </w:rPr>
      <w:fldChar w:fldCharType="end"/>
    </w:r>
  </w:p>
  <w:p w:rsidR="00630F29" w:rsidRDefault="00630F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11" w:rsidRDefault="00236811" w:rsidP="00236811">
    <w:pPr>
      <w:pStyle w:val="a3"/>
      <w:jc w:val="center"/>
    </w:pPr>
    <w:r>
      <w:t>1</w:t>
    </w:r>
  </w:p>
  <w:p w:rsidR="00236811" w:rsidRDefault="002368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9A2"/>
    <w:multiLevelType w:val="hybridMultilevel"/>
    <w:tmpl w:val="6F1C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051C9"/>
    <w:multiLevelType w:val="hybridMultilevel"/>
    <w:tmpl w:val="F77E29E8"/>
    <w:lvl w:ilvl="0" w:tplc="FDC89B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B1DDD"/>
    <w:multiLevelType w:val="hybridMultilevel"/>
    <w:tmpl w:val="21029F34"/>
    <w:lvl w:ilvl="0" w:tplc="BD5E54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72869DB"/>
    <w:multiLevelType w:val="hybridMultilevel"/>
    <w:tmpl w:val="24E6F75A"/>
    <w:lvl w:ilvl="0" w:tplc="7EBA1C90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5C6C7B"/>
    <w:multiLevelType w:val="hybridMultilevel"/>
    <w:tmpl w:val="325EA7B0"/>
    <w:lvl w:ilvl="0" w:tplc="9AB6DF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7142AB"/>
    <w:multiLevelType w:val="multilevel"/>
    <w:tmpl w:val="8708BDF2"/>
    <w:lvl w:ilvl="0">
      <w:start w:val="8"/>
      <w:numFmt w:val="decimalZero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00"/>
        </w:tabs>
        <w:ind w:left="8700" w:hanging="8700"/>
      </w:pPr>
      <w:rPr>
        <w:rFonts w:hint="default"/>
      </w:rPr>
    </w:lvl>
  </w:abstractNum>
  <w:abstractNum w:abstractNumId="6">
    <w:nsid w:val="72D113AC"/>
    <w:multiLevelType w:val="hybridMultilevel"/>
    <w:tmpl w:val="9D429120"/>
    <w:lvl w:ilvl="0" w:tplc="A2C6F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1483"/>
    <w:rsid w:val="00010128"/>
    <w:rsid w:val="0003483C"/>
    <w:rsid w:val="00055DCE"/>
    <w:rsid w:val="00087A1E"/>
    <w:rsid w:val="00093D36"/>
    <w:rsid w:val="00096DC9"/>
    <w:rsid w:val="000A4E4D"/>
    <w:rsid w:val="000D1721"/>
    <w:rsid w:val="000E4BDD"/>
    <w:rsid w:val="001002D9"/>
    <w:rsid w:val="00123F24"/>
    <w:rsid w:val="00154228"/>
    <w:rsid w:val="001732DD"/>
    <w:rsid w:val="00195B62"/>
    <w:rsid w:val="001C6863"/>
    <w:rsid w:val="001E08FD"/>
    <w:rsid w:val="001E7523"/>
    <w:rsid w:val="00201483"/>
    <w:rsid w:val="00214E05"/>
    <w:rsid w:val="002245AB"/>
    <w:rsid w:val="00236811"/>
    <w:rsid w:val="002434C7"/>
    <w:rsid w:val="00255CDA"/>
    <w:rsid w:val="00276562"/>
    <w:rsid w:val="002A1603"/>
    <w:rsid w:val="002B009A"/>
    <w:rsid w:val="002B2A73"/>
    <w:rsid w:val="002D6ABD"/>
    <w:rsid w:val="002F2B47"/>
    <w:rsid w:val="00310636"/>
    <w:rsid w:val="00313ADE"/>
    <w:rsid w:val="0033522E"/>
    <w:rsid w:val="003704F8"/>
    <w:rsid w:val="00384EE4"/>
    <w:rsid w:val="00394B9E"/>
    <w:rsid w:val="003B5246"/>
    <w:rsid w:val="003C2895"/>
    <w:rsid w:val="003C2B7C"/>
    <w:rsid w:val="003C44A5"/>
    <w:rsid w:val="003D0D5C"/>
    <w:rsid w:val="003D618D"/>
    <w:rsid w:val="003F3172"/>
    <w:rsid w:val="00405FC4"/>
    <w:rsid w:val="00483604"/>
    <w:rsid w:val="004D61F0"/>
    <w:rsid w:val="004E3C0C"/>
    <w:rsid w:val="004E5FBF"/>
    <w:rsid w:val="004F4D92"/>
    <w:rsid w:val="00503374"/>
    <w:rsid w:val="00560A4F"/>
    <w:rsid w:val="00560F4D"/>
    <w:rsid w:val="005624D9"/>
    <w:rsid w:val="00572437"/>
    <w:rsid w:val="005B4FBF"/>
    <w:rsid w:val="005B57AB"/>
    <w:rsid w:val="005C01FD"/>
    <w:rsid w:val="005D2E6B"/>
    <w:rsid w:val="005D4C1A"/>
    <w:rsid w:val="005D7EF9"/>
    <w:rsid w:val="005D7F04"/>
    <w:rsid w:val="005E3128"/>
    <w:rsid w:val="005F6EFE"/>
    <w:rsid w:val="005F7076"/>
    <w:rsid w:val="00600E8B"/>
    <w:rsid w:val="0060222F"/>
    <w:rsid w:val="00616F56"/>
    <w:rsid w:val="00630F29"/>
    <w:rsid w:val="006335AF"/>
    <w:rsid w:val="00637999"/>
    <w:rsid w:val="00644385"/>
    <w:rsid w:val="0065529F"/>
    <w:rsid w:val="00676C85"/>
    <w:rsid w:val="00683D41"/>
    <w:rsid w:val="006A1173"/>
    <w:rsid w:val="006D77E5"/>
    <w:rsid w:val="006F065D"/>
    <w:rsid w:val="0070660F"/>
    <w:rsid w:val="007145F7"/>
    <w:rsid w:val="007409FF"/>
    <w:rsid w:val="007A0C73"/>
    <w:rsid w:val="007B3740"/>
    <w:rsid w:val="007B67D8"/>
    <w:rsid w:val="007D61A0"/>
    <w:rsid w:val="007E3896"/>
    <w:rsid w:val="007E600D"/>
    <w:rsid w:val="007F6896"/>
    <w:rsid w:val="008207B3"/>
    <w:rsid w:val="008302C0"/>
    <w:rsid w:val="00830DF0"/>
    <w:rsid w:val="008318AB"/>
    <w:rsid w:val="00834122"/>
    <w:rsid w:val="00834D40"/>
    <w:rsid w:val="0085753A"/>
    <w:rsid w:val="00863A3F"/>
    <w:rsid w:val="008833F6"/>
    <w:rsid w:val="00890B68"/>
    <w:rsid w:val="008A4FA7"/>
    <w:rsid w:val="008C460F"/>
    <w:rsid w:val="008D0B13"/>
    <w:rsid w:val="008F6079"/>
    <w:rsid w:val="00902813"/>
    <w:rsid w:val="0095302A"/>
    <w:rsid w:val="00985860"/>
    <w:rsid w:val="0099730C"/>
    <w:rsid w:val="009E0322"/>
    <w:rsid w:val="009F3AD8"/>
    <w:rsid w:val="00A0233C"/>
    <w:rsid w:val="00A356C8"/>
    <w:rsid w:val="00A40E2D"/>
    <w:rsid w:val="00A544A6"/>
    <w:rsid w:val="00AB00A2"/>
    <w:rsid w:val="00B20FFA"/>
    <w:rsid w:val="00B3398D"/>
    <w:rsid w:val="00B341EB"/>
    <w:rsid w:val="00B37038"/>
    <w:rsid w:val="00B563BC"/>
    <w:rsid w:val="00B648B4"/>
    <w:rsid w:val="00B735A4"/>
    <w:rsid w:val="00B76296"/>
    <w:rsid w:val="00B767C5"/>
    <w:rsid w:val="00B80DB3"/>
    <w:rsid w:val="00BC5F56"/>
    <w:rsid w:val="00BE68C8"/>
    <w:rsid w:val="00BF06B9"/>
    <w:rsid w:val="00C07E90"/>
    <w:rsid w:val="00C14EBB"/>
    <w:rsid w:val="00C25E2A"/>
    <w:rsid w:val="00C446C0"/>
    <w:rsid w:val="00C56450"/>
    <w:rsid w:val="00C803F0"/>
    <w:rsid w:val="00CB3D7B"/>
    <w:rsid w:val="00CB6F43"/>
    <w:rsid w:val="00CC0FD4"/>
    <w:rsid w:val="00D16B38"/>
    <w:rsid w:val="00D42BFB"/>
    <w:rsid w:val="00D81F24"/>
    <w:rsid w:val="00D82F7A"/>
    <w:rsid w:val="00D93002"/>
    <w:rsid w:val="00D9419B"/>
    <w:rsid w:val="00DA1844"/>
    <w:rsid w:val="00DB2448"/>
    <w:rsid w:val="00DB64AF"/>
    <w:rsid w:val="00DC212C"/>
    <w:rsid w:val="00DD4908"/>
    <w:rsid w:val="00DD5212"/>
    <w:rsid w:val="00DE1F46"/>
    <w:rsid w:val="00E0633B"/>
    <w:rsid w:val="00E07B76"/>
    <w:rsid w:val="00E463C2"/>
    <w:rsid w:val="00E53F0A"/>
    <w:rsid w:val="00E541AF"/>
    <w:rsid w:val="00E57EC6"/>
    <w:rsid w:val="00E613ED"/>
    <w:rsid w:val="00E76206"/>
    <w:rsid w:val="00E77855"/>
    <w:rsid w:val="00E8085B"/>
    <w:rsid w:val="00E86218"/>
    <w:rsid w:val="00EB5B60"/>
    <w:rsid w:val="00EC2544"/>
    <w:rsid w:val="00EC58D6"/>
    <w:rsid w:val="00F170F7"/>
    <w:rsid w:val="00F45948"/>
    <w:rsid w:val="00F46830"/>
    <w:rsid w:val="00F56475"/>
    <w:rsid w:val="00F570DE"/>
    <w:rsid w:val="00F7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2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014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014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01483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rsid w:val="00630F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0F29"/>
  </w:style>
  <w:style w:type="character" w:styleId="a6">
    <w:name w:val="Hyperlink"/>
    <w:uiPriority w:val="99"/>
    <w:rsid w:val="00B80DB3"/>
    <w:rPr>
      <w:color w:val="0000FF"/>
      <w:u w:val="single"/>
    </w:rPr>
  </w:style>
  <w:style w:type="paragraph" w:styleId="a7">
    <w:name w:val="Balloon Text"/>
    <w:basedOn w:val="a"/>
    <w:link w:val="a8"/>
    <w:rsid w:val="00E53F0A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E53F0A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8207B3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basedOn w:val="a0"/>
    <w:link w:val="a3"/>
    <w:rsid w:val="006F065D"/>
    <w:rPr>
      <w:sz w:val="24"/>
      <w:szCs w:val="24"/>
    </w:rPr>
  </w:style>
  <w:style w:type="paragraph" w:styleId="a9">
    <w:name w:val="footer"/>
    <w:basedOn w:val="a"/>
    <w:link w:val="aa"/>
    <w:rsid w:val="00D16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B38"/>
    <w:rPr>
      <w:sz w:val="24"/>
      <w:szCs w:val="24"/>
    </w:rPr>
  </w:style>
  <w:style w:type="character" w:styleId="ab">
    <w:name w:val="line number"/>
    <w:basedOn w:val="a0"/>
    <w:rsid w:val="00D16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8A0E40340F442DD16F06E6166E7532C420243DC447CF5E27466A738FA2B3FE15BFBBA591G6v6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0EDCEAFA5CD33262E8232290856448247AF47014083ACF401ACE989E811E65EFBBBCCC8620361BWAS8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341740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50EDCEAFA5CD33262E8232290856448247AF47014083ACF401ACE989E811E65EFBBBCCC8620361BWAS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0EDCEAFA5CD33262E82322908564482470F2751C003ACF401ACE989E811E65EFBBBCCE8025W3S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A5A1-3FA2-495A-A0E5-355A7518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ufk nso</Company>
  <LinksUpToDate>false</LinksUpToDate>
  <CharactersWithSpaces>5593</CharactersWithSpaces>
  <SharedDoc>false</SharedDoc>
  <HLinks>
    <vt:vector size="30" baseType="variant">
      <vt:variant>
        <vt:i4>7864431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consultantplus://offline/ref=E50EDCEAFA5CD33262E8232290856448247AF47014083ACF401ACE989E811E65EFBBBCCC8620361BWAS8J</vt:lpwstr>
      </vt:variant>
      <vt:variant>
        <vt:lpwstr/>
      </vt:variant>
      <vt:variant>
        <vt:i4>4849713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https://base.garant.ru/73417403/</vt:lpwstr>
      </vt:variant>
      <vt:variant>
        <vt:lpwstr>block_1054</vt:lpwstr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consultantplus://offline/ref=E50EDCEAFA5CD33262E8232290856448247AF47014083ACF401ACE989E811E65EFBBBCCC8620361BWAS8J</vt:lpwstr>
      </vt:variant>
      <vt:variant>
        <vt:lpwstr/>
      </vt:variant>
      <vt:variant>
        <vt:i4>7995498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consultantplus://offline/ref=E50EDCEAFA5CD33262E82322908564482470F2751C003ACF401ACE989E811E65EFBBBCCE8025W3S3J</vt:lpwstr>
      </vt:variant>
      <vt:variant>
        <vt:lpwstr/>
      </vt:variant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consultantplus://offline/ref=7A498A0E40340F442DD16F06E6166E7532C420243DC447CF5E27466A738FA2B3FE15BFBBA591G6v6L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ofk23</dc:creator>
  <cp:lastModifiedBy>787</cp:lastModifiedBy>
  <cp:revision>2</cp:revision>
  <cp:lastPrinted>2020-03-02T02:40:00Z</cp:lastPrinted>
  <dcterms:created xsi:type="dcterms:W3CDTF">2020-03-02T09:20:00Z</dcterms:created>
  <dcterms:modified xsi:type="dcterms:W3CDTF">2020-03-02T09:20:00Z</dcterms:modified>
</cp:coreProperties>
</file>