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1" w:rsidRPr="000703E5" w:rsidRDefault="00BC7E41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 xml:space="preserve">АДМИНИСТРАЦИЯ </w:t>
      </w:r>
      <w:r w:rsidR="000703E5" w:rsidRPr="000703E5">
        <w:rPr>
          <w:rFonts w:ascii="Times New Roman" w:hAnsi="Times New Roman"/>
          <w:sz w:val="24"/>
          <w:szCs w:val="24"/>
        </w:rPr>
        <w:br/>
      </w:r>
      <w:r w:rsidRPr="000703E5"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0703E5" w:rsidRPr="000703E5" w:rsidRDefault="00BC7E41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>ТАТАРСКОГО РАЙОНА</w:t>
      </w:r>
      <w:r w:rsidR="000703E5" w:rsidRPr="000703E5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A076E4" w:rsidRPr="000703E5" w:rsidRDefault="00A076E4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76E4" w:rsidRPr="000703E5" w:rsidRDefault="00A076E4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>ПОСТАНОВЛЕНИЕ</w:t>
      </w:r>
    </w:p>
    <w:p w:rsidR="00BC7E41" w:rsidRPr="000703E5" w:rsidRDefault="00BC7E41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7E41" w:rsidRPr="000703E5" w:rsidRDefault="00BC7E41" w:rsidP="000703E5">
      <w:pPr>
        <w:pStyle w:val="a3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 xml:space="preserve">от 07.03.2019 г.                                                  </w:t>
      </w:r>
      <w:proofErr w:type="gramStart"/>
      <w:r w:rsidRPr="000703E5">
        <w:rPr>
          <w:rFonts w:ascii="Times New Roman" w:hAnsi="Times New Roman"/>
          <w:sz w:val="24"/>
          <w:szCs w:val="24"/>
        </w:rPr>
        <w:t>с</w:t>
      </w:r>
      <w:proofErr w:type="gramEnd"/>
      <w:r w:rsidRPr="000703E5">
        <w:rPr>
          <w:rFonts w:ascii="Times New Roman" w:hAnsi="Times New Roman"/>
          <w:sz w:val="24"/>
          <w:szCs w:val="24"/>
        </w:rPr>
        <w:t xml:space="preserve">. Красноярка                                                   № </w:t>
      </w:r>
      <w:r w:rsidR="00F772AB" w:rsidRPr="000703E5">
        <w:rPr>
          <w:rFonts w:ascii="Times New Roman" w:hAnsi="Times New Roman"/>
          <w:sz w:val="24"/>
          <w:szCs w:val="24"/>
        </w:rPr>
        <w:t>13</w:t>
      </w:r>
    </w:p>
    <w:p w:rsidR="00A076E4" w:rsidRPr="000703E5" w:rsidRDefault="000703E5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 xml:space="preserve">   </w:t>
      </w:r>
    </w:p>
    <w:p w:rsidR="00A076E4" w:rsidRPr="000703E5" w:rsidRDefault="00A076E4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76E4" w:rsidRPr="000703E5" w:rsidRDefault="00A076E4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>ОБ УТВЕРЖДЕНИИ ПОРЯДКА ФОРМИРОВАНИЯ, УТВЕРЖДЕНИЯ И</w:t>
      </w:r>
    </w:p>
    <w:p w:rsidR="00A076E4" w:rsidRPr="000703E5" w:rsidRDefault="00A076E4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>ВЕДЕНИЯ ПЛАНОВ-ГРАФИКОВ ЗАКУПОК ТОВАРОВ, РАБОТ, УСЛУГ</w:t>
      </w:r>
    </w:p>
    <w:p w:rsidR="00A076E4" w:rsidRPr="000703E5" w:rsidRDefault="00A076E4" w:rsidP="000703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03E5">
        <w:rPr>
          <w:rFonts w:ascii="Times New Roman" w:hAnsi="Times New Roman"/>
          <w:sz w:val="24"/>
          <w:szCs w:val="24"/>
        </w:rPr>
        <w:t>ДЛЯ ОБЕСПЕЧЕНИЯ МУНИЦИПАЛЬНЫХ НУЖД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03E5">
        <w:rPr>
          <w:rFonts w:ascii="Times New Roman" w:hAnsi="Times New Roman"/>
          <w:sz w:val="20"/>
          <w:szCs w:val="20"/>
        </w:rPr>
        <w:t xml:space="preserve">В соответствии с </w:t>
      </w:r>
      <w:hyperlink r:id="rId4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5 статьи 21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на основании </w:t>
      </w:r>
      <w:hyperlink r:id="rId5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постановления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также о требованиях к форме плана-графика закупок товаров, работ, услуг", руководствуясь </w:t>
      </w:r>
      <w:hyperlink r:id="rId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Уставом</w:t>
        </w:r>
      </w:hyperlink>
      <w:r w:rsidRPr="000703E5">
        <w:rPr>
          <w:rFonts w:ascii="Times New Roman" w:hAnsi="Times New Roman"/>
          <w:sz w:val="20"/>
          <w:szCs w:val="20"/>
        </w:rPr>
        <w:t xml:space="preserve">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>, постановляю: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1. Утвердить </w:t>
      </w:r>
      <w:hyperlink w:anchor="Par3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Порядок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>приложение).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2. Признать утратившими силу постановление администрации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>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1) </w:t>
      </w:r>
      <w:hyperlink r:id="rId7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постановление</w:t>
        </w:r>
      </w:hyperlink>
      <w:r w:rsidRPr="000703E5">
        <w:rPr>
          <w:rFonts w:ascii="Times New Roman" w:hAnsi="Times New Roman"/>
          <w:sz w:val="20"/>
          <w:szCs w:val="20"/>
        </w:rPr>
        <w:t xml:space="preserve"> администрации </w:t>
      </w:r>
      <w:r w:rsidR="00BC7E41" w:rsidRPr="000703E5">
        <w:rPr>
          <w:rFonts w:ascii="Times New Roman" w:hAnsi="Times New Roman"/>
          <w:sz w:val="20"/>
          <w:szCs w:val="20"/>
        </w:rPr>
        <w:t xml:space="preserve">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 xml:space="preserve">от </w:t>
      </w:r>
      <w:r w:rsidR="00BC7E41" w:rsidRPr="000703E5">
        <w:rPr>
          <w:rFonts w:ascii="Times New Roman" w:hAnsi="Times New Roman"/>
          <w:sz w:val="20"/>
          <w:szCs w:val="20"/>
        </w:rPr>
        <w:t>17</w:t>
      </w:r>
      <w:r w:rsidRPr="000703E5">
        <w:rPr>
          <w:rFonts w:ascii="Times New Roman" w:hAnsi="Times New Roman"/>
          <w:sz w:val="20"/>
          <w:szCs w:val="20"/>
        </w:rPr>
        <w:t>.</w:t>
      </w:r>
      <w:r w:rsidR="00BC7E41" w:rsidRPr="000703E5">
        <w:rPr>
          <w:rFonts w:ascii="Times New Roman" w:hAnsi="Times New Roman"/>
          <w:sz w:val="20"/>
          <w:szCs w:val="20"/>
        </w:rPr>
        <w:t>11</w:t>
      </w:r>
      <w:r w:rsidRPr="000703E5">
        <w:rPr>
          <w:rFonts w:ascii="Times New Roman" w:hAnsi="Times New Roman"/>
          <w:sz w:val="20"/>
          <w:szCs w:val="20"/>
        </w:rPr>
        <w:t>.201</w:t>
      </w:r>
      <w:r w:rsidR="00BC7E41" w:rsidRPr="000703E5">
        <w:rPr>
          <w:rFonts w:ascii="Times New Roman" w:hAnsi="Times New Roman"/>
          <w:sz w:val="20"/>
          <w:szCs w:val="20"/>
        </w:rPr>
        <w:t>4</w:t>
      </w:r>
      <w:r w:rsidRPr="000703E5">
        <w:rPr>
          <w:rFonts w:ascii="Times New Roman" w:hAnsi="Times New Roman"/>
          <w:sz w:val="20"/>
          <w:szCs w:val="20"/>
        </w:rPr>
        <w:t xml:space="preserve"> N </w:t>
      </w:r>
      <w:r w:rsidR="00BC7E41" w:rsidRPr="000703E5">
        <w:rPr>
          <w:rFonts w:ascii="Times New Roman" w:hAnsi="Times New Roman"/>
          <w:sz w:val="20"/>
          <w:szCs w:val="20"/>
        </w:rPr>
        <w:t>35</w:t>
      </w:r>
      <w:r w:rsidRPr="000703E5">
        <w:rPr>
          <w:rFonts w:ascii="Times New Roman" w:hAnsi="Times New Roman"/>
          <w:sz w:val="20"/>
          <w:szCs w:val="20"/>
        </w:rPr>
        <w:t xml:space="preserve"> "Об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>";</w:t>
      </w:r>
      <w:r w:rsidR="000703E5" w:rsidRPr="000703E5">
        <w:rPr>
          <w:rFonts w:ascii="Times New Roman" w:hAnsi="Times New Roman"/>
          <w:sz w:val="20"/>
          <w:szCs w:val="20"/>
        </w:rPr>
        <w:tab/>
      </w:r>
      <w:r w:rsidR="000703E5" w:rsidRPr="000703E5">
        <w:rPr>
          <w:rFonts w:ascii="Times New Roman" w:hAnsi="Times New Roman"/>
          <w:sz w:val="20"/>
          <w:szCs w:val="20"/>
        </w:rPr>
        <w:br/>
      </w:r>
    </w:p>
    <w:p w:rsidR="00BC7E41" w:rsidRPr="000703E5" w:rsidRDefault="00A076E4" w:rsidP="00BC7E41">
      <w:pPr>
        <w:tabs>
          <w:tab w:val="left" w:pos="4400"/>
        </w:tabs>
        <w:ind w:firstLine="567"/>
        <w:jc w:val="both"/>
        <w:rPr>
          <w:rFonts w:ascii="Times New Roman" w:hAnsi="Times New Roman"/>
          <w:sz w:val="20"/>
          <w:szCs w:val="28"/>
        </w:rPr>
      </w:pPr>
      <w:r w:rsidRPr="000703E5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="00BC7E41" w:rsidRPr="000703E5">
        <w:rPr>
          <w:rFonts w:ascii="Times New Roman" w:hAnsi="Times New Roman"/>
          <w:sz w:val="20"/>
          <w:szCs w:val="28"/>
        </w:rPr>
        <w:t>Разместить</w:t>
      </w:r>
      <w:proofErr w:type="gramEnd"/>
      <w:r w:rsidR="00BC7E41" w:rsidRPr="000703E5">
        <w:rPr>
          <w:rFonts w:ascii="Times New Roman" w:hAnsi="Times New Roman"/>
          <w:sz w:val="20"/>
          <w:szCs w:val="28"/>
        </w:rPr>
        <w:t xml:space="preserve"> настоящее постановление на официальном сайте администрации Красноярского сельсовета Татарского района Новосибирской области.</w:t>
      </w:r>
    </w:p>
    <w:p w:rsidR="00BC7E41" w:rsidRPr="000703E5" w:rsidRDefault="00BC7E41" w:rsidP="00BC7E41">
      <w:pPr>
        <w:tabs>
          <w:tab w:val="left" w:pos="4400"/>
        </w:tabs>
        <w:ind w:firstLine="567"/>
        <w:jc w:val="both"/>
        <w:rPr>
          <w:rFonts w:ascii="Times New Roman" w:hAnsi="Times New Roman"/>
          <w:sz w:val="20"/>
          <w:szCs w:val="28"/>
        </w:rPr>
      </w:pPr>
      <w:r w:rsidRPr="000703E5">
        <w:rPr>
          <w:rFonts w:ascii="Times New Roman" w:hAnsi="Times New Roman"/>
          <w:sz w:val="20"/>
          <w:szCs w:val="28"/>
        </w:rPr>
        <w:t xml:space="preserve">4. </w:t>
      </w:r>
      <w:proofErr w:type="gramStart"/>
      <w:r w:rsidRPr="000703E5">
        <w:rPr>
          <w:rFonts w:ascii="Times New Roman" w:hAnsi="Times New Roman"/>
          <w:sz w:val="20"/>
          <w:szCs w:val="28"/>
        </w:rPr>
        <w:t>Контроль за</w:t>
      </w:r>
      <w:proofErr w:type="gramEnd"/>
      <w:r w:rsidRPr="000703E5">
        <w:rPr>
          <w:rFonts w:ascii="Times New Roman" w:hAnsi="Times New Roman"/>
          <w:sz w:val="20"/>
          <w:szCs w:val="28"/>
        </w:rPr>
        <w:t xml:space="preserve"> исполнением настоящего постановления оставляю за собой.</w:t>
      </w:r>
    </w:p>
    <w:p w:rsidR="00BC7E41" w:rsidRPr="000703E5" w:rsidRDefault="00BC7E41" w:rsidP="00BC7E41">
      <w:pPr>
        <w:tabs>
          <w:tab w:val="left" w:pos="4400"/>
        </w:tabs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703E5" w:rsidRPr="000703E5" w:rsidRDefault="000703E5" w:rsidP="00BC7E41">
      <w:pPr>
        <w:tabs>
          <w:tab w:val="left" w:pos="4400"/>
        </w:tabs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703E5" w:rsidRPr="000703E5" w:rsidRDefault="000703E5" w:rsidP="00BC7E41">
      <w:pPr>
        <w:tabs>
          <w:tab w:val="left" w:pos="4400"/>
        </w:tabs>
        <w:ind w:firstLine="567"/>
        <w:jc w:val="both"/>
        <w:rPr>
          <w:rFonts w:ascii="Times New Roman" w:hAnsi="Times New Roman"/>
          <w:sz w:val="20"/>
          <w:szCs w:val="28"/>
        </w:rPr>
      </w:pPr>
    </w:p>
    <w:p w:rsidR="00BC7E41" w:rsidRPr="000703E5" w:rsidRDefault="00BC7E41" w:rsidP="00BC7E41">
      <w:pPr>
        <w:tabs>
          <w:tab w:val="left" w:pos="4400"/>
        </w:tabs>
        <w:ind w:firstLine="567"/>
        <w:jc w:val="both"/>
        <w:rPr>
          <w:rFonts w:ascii="Times New Roman" w:hAnsi="Times New Roman"/>
          <w:sz w:val="20"/>
          <w:szCs w:val="28"/>
        </w:rPr>
      </w:pPr>
    </w:p>
    <w:p w:rsidR="00A076E4" w:rsidRPr="000703E5" w:rsidRDefault="000703E5" w:rsidP="000703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Глава Красноярского сельсовета                                                                                     </w:t>
      </w:r>
      <w:r w:rsidR="00BC7E41" w:rsidRPr="000703E5">
        <w:rPr>
          <w:rFonts w:ascii="Times New Roman" w:hAnsi="Times New Roman"/>
          <w:sz w:val="20"/>
          <w:szCs w:val="20"/>
        </w:rPr>
        <w:t>А.В. Фомин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3E5" w:rsidRPr="000703E5" w:rsidRDefault="000703E5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к постановлению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администрации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от </w:t>
      </w:r>
      <w:r w:rsidR="00BC7E41" w:rsidRPr="000703E5">
        <w:rPr>
          <w:rFonts w:ascii="Times New Roman" w:hAnsi="Times New Roman"/>
          <w:sz w:val="20"/>
          <w:szCs w:val="20"/>
        </w:rPr>
        <w:t>07</w:t>
      </w:r>
      <w:r w:rsidRPr="000703E5">
        <w:rPr>
          <w:rFonts w:ascii="Times New Roman" w:hAnsi="Times New Roman"/>
          <w:sz w:val="20"/>
          <w:szCs w:val="20"/>
        </w:rPr>
        <w:t>.</w:t>
      </w:r>
      <w:r w:rsidR="00BC7E41" w:rsidRPr="000703E5">
        <w:rPr>
          <w:rFonts w:ascii="Times New Roman" w:hAnsi="Times New Roman"/>
          <w:sz w:val="20"/>
          <w:szCs w:val="20"/>
        </w:rPr>
        <w:t>03</w:t>
      </w:r>
      <w:r w:rsidRPr="000703E5">
        <w:rPr>
          <w:rFonts w:ascii="Times New Roman" w:hAnsi="Times New Roman"/>
          <w:sz w:val="20"/>
          <w:szCs w:val="20"/>
        </w:rPr>
        <w:t>.201</w:t>
      </w:r>
      <w:r w:rsidR="00BC7E41" w:rsidRPr="000703E5">
        <w:rPr>
          <w:rFonts w:ascii="Times New Roman" w:hAnsi="Times New Roman"/>
          <w:sz w:val="20"/>
          <w:szCs w:val="20"/>
        </w:rPr>
        <w:t>9</w:t>
      </w:r>
      <w:r w:rsidRPr="000703E5">
        <w:rPr>
          <w:rFonts w:ascii="Times New Roman" w:hAnsi="Times New Roman"/>
          <w:sz w:val="20"/>
          <w:szCs w:val="20"/>
        </w:rPr>
        <w:t xml:space="preserve"> N </w:t>
      </w:r>
      <w:r w:rsidR="00F772AB" w:rsidRPr="000703E5">
        <w:rPr>
          <w:rFonts w:ascii="Times New Roman" w:hAnsi="Times New Roman"/>
          <w:sz w:val="20"/>
          <w:szCs w:val="20"/>
        </w:rPr>
        <w:t>13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Par30"/>
      <w:bookmarkEnd w:id="0"/>
      <w:r w:rsidRPr="000703E5">
        <w:rPr>
          <w:rFonts w:ascii="Times New Roman" w:hAnsi="Times New Roman"/>
          <w:sz w:val="20"/>
          <w:szCs w:val="20"/>
        </w:rPr>
        <w:t>ПОРЯДОК</w:t>
      </w:r>
    </w:p>
    <w:p w:rsidR="00A076E4" w:rsidRPr="000703E5" w:rsidRDefault="00A076E4" w:rsidP="00A07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ФОРМИРОВАНИЯ, УТВЕРЖДЕНИЯ И ВЕДЕНИЯ ПЛАНОВ-ГРАФИКОВ</w:t>
      </w:r>
    </w:p>
    <w:p w:rsidR="00A076E4" w:rsidRPr="000703E5" w:rsidRDefault="00A076E4" w:rsidP="00A07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ЗАКУПОК ТОВАРОВ, РАБОТ, УСЛУГ ДЛЯ ОБЕСПЕЧЕНИЯ</w:t>
      </w:r>
    </w:p>
    <w:p w:rsidR="00A076E4" w:rsidRPr="000703E5" w:rsidRDefault="00A076E4" w:rsidP="00A07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МУНИЦИПАЛЬНЫХ НУЖД </w:t>
      </w: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76E4" w:rsidRPr="000703E5" w:rsidRDefault="00A076E4" w:rsidP="00A0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1. Порядок формирования, утверждения и ведения планов-графиков закупок товаров, работ, услуг для обеспечения муниципальных нужд </w:t>
      </w:r>
      <w:r w:rsidR="00BC7E41" w:rsidRPr="000703E5">
        <w:rPr>
          <w:rFonts w:ascii="Times New Roman" w:hAnsi="Times New Roman"/>
          <w:sz w:val="20"/>
          <w:szCs w:val="20"/>
        </w:rPr>
        <w:t>администрации 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далее - Порядок) разработан в соответствии с Федеральным </w:t>
      </w:r>
      <w:hyperlink r:id="rId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0703E5">
        <w:rPr>
          <w:rFonts w:ascii="Times New Roman" w:hAnsi="Times New Roman"/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9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постановлением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</w:t>
      </w:r>
      <w:hyperlink r:id="rId1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Уставом</w:t>
        </w:r>
      </w:hyperlink>
      <w:r w:rsidRPr="000703E5">
        <w:rPr>
          <w:rFonts w:ascii="Times New Roman" w:hAnsi="Times New Roman"/>
          <w:sz w:val="20"/>
          <w:szCs w:val="20"/>
        </w:rPr>
        <w:t xml:space="preserve"> </w:t>
      </w:r>
      <w:r w:rsidR="00BC7E41" w:rsidRPr="000703E5">
        <w:rPr>
          <w:rFonts w:ascii="Times New Roman" w:hAnsi="Times New Roman"/>
          <w:sz w:val="20"/>
          <w:szCs w:val="20"/>
        </w:rPr>
        <w:t xml:space="preserve">администрации 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 xml:space="preserve">и устанавливает процедуру формирования, утверждения и ведения планов-графиков закупок товаров, работ, услуг для обеспечения муниципальных нужд </w:t>
      </w:r>
      <w:r w:rsidR="00BC7E41" w:rsidRPr="000703E5">
        <w:rPr>
          <w:rFonts w:ascii="Times New Roman" w:hAnsi="Times New Roman"/>
          <w:sz w:val="20"/>
          <w:szCs w:val="20"/>
        </w:rPr>
        <w:t>администрации 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>далее - закупки).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36"/>
      <w:bookmarkEnd w:id="1"/>
      <w:r w:rsidRPr="000703E5">
        <w:rPr>
          <w:rFonts w:ascii="Times New Roman" w:hAnsi="Times New Roman"/>
          <w:sz w:val="20"/>
          <w:szCs w:val="20"/>
        </w:rPr>
        <w:t>2. Порядок распространяется на следующих лиц: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1) главных распорядителей средств бюджета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 xml:space="preserve">, муниципальные казенные учреждения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 xml:space="preserve">, действующие от имени </w:t>
      </w:r>
      <w:r w:rsidR="00BC7E41" w:rsidRPr="000703E5">
        <w:rPr>
          <w:rFonts w:ascii="Times New Roman" w:hAnsi="Times New Roman"/>
          <w:sz w:val="20"/>
          <w:szCs w:val="20"/>
        </w:rPr>
        <w:t>администрации 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>далее - муниципальные заказчики);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2) муниципальные бюджетные учреждения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далее - муниципальные бюджетные учреждения), за исключением закупок, осуществляемых в соответствии с </w:t>
      </w:r>
      <w:hyperlink r:id="rId11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 </w:t>
      </w:r>
      <w:hyperlink r:id="rId12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15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3) муниципальные автономные учреждения </w:t>
      </w:r>
      <w:r w:rsidR="00BC7E41" w:rsidRPr="000703E5">
        <w:rPr>
          <w:rFonts w:ascii="Times New Roman" w:hAnsi="Times New Roman"/>
          <w:sz w:val="20"/>
          <w:szCs w:val="20"/>
        </w:rPr>
        <w:t>администрации 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далее - муниципальные автономные учреждения) при предоставлении им средств из бюджета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>(далее - бюджет города) на осуществление капитальных вложений в объекты муниципальной собственности;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4) муниципальные бюджетные учреждения, муниципальные автономные учреждения, муниципальные унитарные предприятия </w:t>
      </w:r>
      <w:r w:rsidR="00BC7E41" w:rsidRPr="000703E5">
        <w:rPr>
          <w:rFonts w:ascii="Times New Roman" w:hAnsi="Times New Roman"/>
          <w:sz w:val="20"/>
          <w:szCs w:val="20"/>
        </w:rPr>
        <w:t>администрации 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далее - муниципальные унитарные предприятия), осуществляющие закупки в рамках переданных органом местного самоуправления полномочий муниципального заказчика по заключению и исполнению от имени </w:t>
      </w:r>
      <w:r w:rsidR="00BC7E41" w:rsidRPr="000703E5">
        <w:rPr>
          <w:rFonts w:ascii="Times New Roman" w:hAnsi="Times New Roman"/>
          <w:sz w:val="20"/>
          <w:szCs w:val="20"/>
        </w:rPr>
        <w:t xml:space="preserve">администрации 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 xml:space="preserve">от лица администрации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сельсовета</w:t>
      </w:r>
      <w:r w:rsidRPr="000703E5">
        <w:rPr>
          <w:rFonts w:ascii="Times New Roman" w:hAnsi="Times New Roman"/>
          <w:sz w:val="20"/>
          <w:szCs w:val="20"/>
        </w:rPr>
        <w:t>(далее - Администрация) муниципальных контрактов в соответствии с соглашениями о передаче полномочий при осуществлении бюджетных инвестиций в объекты муниципальной собственности;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5) муниципальные унитарные предприятия, за исключением закупок, осуществляемых в соответствии с </w:t>
      </w:r>
      <w:hyperlink r:id="rId13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2.1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 </w:t>
      </w:r>
      <w:hyperlink r:id="rId14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15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3. Планы-графики закупок формируются ежегодно на очередной финансовый год следующими заказчиками: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1) муниципальные заказчики: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- формируют планы-графики закупок после внесения проекта решения о бюджете </w:t>
      </w:r>
      <w:r w:rsidR="00BC7E41" w:rsidRPr="000703E5">
        <w:rPr>
          <w:rFonts w:ascii="Times New Roman" w:hAnsi="Times New Roman"/>
          <w:sz w:val="20"/>
          <w:szCs w:val="20"/>
        </w:rPr>
        <w:t xml:space="preserve">администрации 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 xml:space="preserve">на очередной финансовый год и плановый период (далее - проект решения о бюджете города) на рассмотрение в Совет депутатов </w:t>
      </w:r>
      <w:r w:rsidR="00BC7E41" w:rsidRPr="000703E5">
        <w:rPr>
          <w:rFonts w:ascii="Times New Roman" w:hAnsi="Times New Roman"/>
          <w:sz w:val="20"/>
          <w:szCs w:val="20"/>
        </w:rPr>
        <w:t>Красноярского сельсовет</w:t>
      </w:r>
      <w:proofErr w:type="gramStart"/>
      <w:r w:rsidR="00BC7E41" w:rsidRPr="000703E5">
        <w:rPr>
          <w:rFonts w:ascii="Times New Roman" w:hAnsi="Times New Roman"/>
          <w:sz w:val="20"/>
          <w:szCs w:val="20"/>
        </w:rPr>
        <w:t>а</w:t>
      </w:r>
      <w:r w:rsidRPr="000703E5">
        <w:rPr>
          <w:rFonts w:ascii="Times New Roman" w:hAnsi="Times New Roman"/>
          <w:sz w:val="20"/>
          <w:szCs w:val="20"/>
        </w:rPr>
        <w:t>(</w:t>
      </w:r>
      <w:proofErr w:type="gramEnd"/>
      <w:r w:rsidRPr="000703E5">
        <w:rPr>
          <w:rFonts w:ascii="Times New Roman" w:hAnsi="Times New Roman"/>
          <w:sz w:val="20"/>
          <w:szCs w:val="20"/>
        </w:rPr>
        <w:t>далее - Совет депутатов);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-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сроки, установленные </w:t>
      </w:r>
      <w:hyperlink w:anchor="Par5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2) муниципальные бюджетные учреждения, за исключением закупок, осуществляемых в соответствии с </w:t>
      </w:r>
      <w:hyperlink r:id="rId15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 </w:t>
      </w:r>
      <w:hyperlink r:id="rId1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15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в сроки, установленные администрацией, осуществляющей функции и полномочия учредителя бюджетного учреждения (далее - орган, осуществляющий функции и полномочия учредителя):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формируют планы-графики закупок после внесения проекта решения о бюджете на рассмотрение в Совет депутатов;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- утверждают планы-графики закупок после их уточнения (при необходимости) и утверждения планов финансово-хозяйственной деятельности в сроки, установленные </w:t>
      </w:r>
      <w:hyperlink w:anchor="Par5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3) муниципальные автономные учреждения при предоставлении им средств из бюджета на осуществление капитальных вложений в объекты муниципальной собственности: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формируют планы-графики закупок после внесения проекта решения о бюджете на рассмотрение в Совет депутатов;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- утверждают планы-графики закупок после их уточнения (при необходимости) и заключения соглашений о предоставлении бюджетных ассигнований на осуществление за счет субсидий из бюджета капитальных вложений в объекты муниципальной собственности (далее - соглашение о предоставлении субсидии) в сроки, установленные </w:t>
      </w:r>
      <w:hyperlink w:anchor="Par5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Порядка. При этом в план-график закупок включаются только закупки, которые планируется осуществлять за счет бюджетных ассигнований, предоставленных из бюджета на осуществление за счет субсидий капитальных вложений в объекты муниципальной собственности;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4) муниципальные бюджетные учреждения, муниципальные автономные учреждения, муниципальные унитарные предприятия, осуществляющие закупки в рамках переданных органом местного самоуправления полномочий муниципального заказчика по заключению и исполнению от имени муниципального образования </w:t>
      </w:r>
      <w:r w:rsidR="00BC7E41" w:rsidRPr="000703E5">
        <w:rPr>
          <w:rFonts w:ascii="Times New Roman" w:hAnsi="Times New Roman"/>
          <w:sz w:val="20"/>
          <w:szCs w:val="20"/>
        </w:rPr>
        <w:t xml:space="preserve">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>в лице администрации в соответствии с соглашениями о передаче полномочий при осуществлении бюджетных инвестиций в объекты муниципальной собственности: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формируют планы-графики закупок после внесения проекта ре</w:t>
      </w:r>
      <w:r w:rsidR="00BC7E41" w:rsidRPr="000703E5">
        <w:rPr>
          <w:rFonts w:ascii="Times New Roman" w:hAnsi="Times New Roman"/>
          <w:sz w:val="20"/>
          <w:szCs w:val="20"/>
        </w:rPr>
        <w:t xml:space="preserve">шения о бюджете </w:t>
      </w:r>
      <w:r w:rsidRPr="000703E5">
        <w:rPr>
          <w:rFonts w:ascii="Times New Roman" w:hAnsi="Times New Roman"/>
          <w:sz w:val="20"/>
          <w:szCs w:val="20"/>
        </w:rPr>
        <w:t xml:space="preserve"> на рассмотрение в Совет депутатов;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03E5">
        <w:rPr>
          <w:rFonts w:ascii="Times New Roman" w:hAnsi="Times New Roman"/>
          <w:sz w:val="20"/>
          <w:szCs w:val="20"/>
        </w:rPr>
        <w:t xml:space="preserve">- утверждают планы-графики закупок после их уточнения (при необходимости) и заключения соглашений о передаче полномочий по заключению и исполнению от имени муниципального образования </w:t>
      </w:r>
      <w:r w:rsidR="00BC7E41" w:rsidRPr="000703E5">
        <w:rPr>
          <w:rFonts w:ascii="Times New Roman" w:hAnsi="Times New Roman"/>
          <w:sz w:val="20"/>
          <w:szCs w:val="20"/>
        </w:rPr>
        <w:t xml:space="preserve">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>в лице Администрации при осуществлении бюджетных инвестиций в объекты муниципальной собственности за счет средств бюджета и доведения до них соответствующего объема прав в денежном выражении на принятие и (или) исполнение обязательств в соответствии с бюджетным законодательством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Российской Федерации в сроки, установленные </w:t>
      </w:r>
      <w:hyperlink w:anchor="Par5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5) муниципальные унитарные предприятия, за исключением закупок, осуществляемых в соответствии с </w:t>
      </w:r>
      <w:hyperlink r:id="rId17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2.1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 </w:t>
      </w:r>
      <w:hyperlink r:id="rId1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15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- утверждают планы-графики закупок после их уточнения (при необходимости) и утверждения планов финансово-хозяйственной деятельности в сроки, установленные </w:t>
      </w:r>
      <w:hyperlink w:anchor="Par5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ar58"/>
      <w:bookmarkEnd w:id="2"/>
      <w:r w:rsidRPr="000703E5">
        <w:rPr>
          <w:rFonts w:ascii="Times New Roman" w:hAnsi="Times New Roman"/>
          <w:sz w:val="20"/>
          <w:szCs w:val="20"/>
        </w:rPr>
        <w:t>4. Планы-графики закупок утверждаются в течение 10 рабочих дней: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03E5">
        <w:rPr>
          <w:rFonts w:ascii="Times New Roman" w:hAnsi="Times New Roman"/>
          <w:sz w:val="20"/>
          <w:szCs w:val="20"/>
        </w:rPr>
        <w:t>1) муниципальными заказчиками - со дня доведения до них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proofErr w:type="gramEnd"/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2) муниципальными бюджетными учреждениями, за исключением закупок, осуществляемых в соответствии с </w:t>
      </w:r>
      <w:hyperlink r:id="rId19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 </w:t>
      </w:r>
      <w:hyperlink r:id="rId2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15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- со дня утверждения плана финансово-хозяйственной деятельности;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3) муниципальными автономными учреждениями при предоставлении им средств из бюджета на осуществление капитальных вложений в объекты муниципальной собственности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62"/>
      <w:bookmarkEnd w:id="3"/>
      <w:proofErr w:type="gramStart"/>
      <w:r w:rsidRPr="000703E5">
        <w:rPr>
          <w:rFonts w:ascii="Times New Roman" w:hAnsi="Times New Roman"/>
          <w:sz w:val="20"/>
          <w:szCs w:val="20"/>
        </w:rPr>
        <w:t xml:space="preserve">4) муниципальными бюджетными учреждениями и муниципальными автономными учреждениями, муниципальными унитарными предприятиями, осуществляющими закупки в рамках переданных им органом местного самоуправления полномочий муниципального заказчика по заключению и исполнению от имени муниципального образования </w:t>
      </w:r>
      <w:r w:rsidR="00BC7E41" w:rsidRPr="000703E5">
        <w:rPr>
          <w:rFonts w:ascii="Times New Roman" w:hAnsi="Times New Roman"/>
          <w:sz w:val="20"/>
          <w:szCs w:val="20"/>
        </w:rPr>
        <w:t xml:space="preserve">Красноярского сельсовета </w:t>
      </w:r>
      <w:r w:rsidRPr="000703E5">
        <w:rPr>
          <w:rFonts w:ascii="Times New Roman" w:hAnsi="Times New Roman"/>
          <w:sz w:val="20"/>
          <w:szCs w:val="20"/>
        </w:rPr>
        <w:t>от лица указанного органа, в случаях, при осуществлении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 передали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на безвозмездной основе на основании соглашений свои полномочия муниципального заказчика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5) муниципальными унитарными предприятиями, за исключением закупок, осуществляемых в соответствии с </w:t>
      </w:r>
      <w:hyperlink r:id="rId21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2.1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 </w:t>
      </w:r>
      <w:hyperlink r:id="rId22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15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- со дня утверждения плана финансово-хозяйственной деятельности.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5. Формирование, утверждение и ведение планов-графиков закупок заказчиками, указанными в </w:t>
      </w:r>
      <w:hyperlink w:anchor="Par62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подпункте 4 пункта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6. </w:t>
      </w:r>
      <w:proofErr w:type="gramStart"/>
      <w:r w:rsidRPr="000703E5">
        <w:rPr>
          <w:rFonts w:ascii="Times New Roman" w:hAnsi="Times New Roman"/>
          <w:sz w:val="20"/>
          <w:szCs w:val="20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Федерации в соответствии со </w:t>
      </w:r>
      <w:hyperlink r:id="rId23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статьей 111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7. </w:t>
      </w:r>
      <w:proofErr w:type="gramStart"/>
      <w:r w:rsidRPr="000703E5">
        <w:rPr>
          <w:rFonts w:ascii="Times New Roman" w:hAnsi="Times New Roman"/>
          <w:sz w:val="20"/>
          <w:szCs w:val="20"/>
        </w:rPr>
        <w:t xml:space="preserve">В случае если определение поставщика (подрядчика, исполнителя) для указанных в </w:t>
      </w:r>
      <w:hyperlink w:anchor="Par3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пункте 2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 муниципальных заказчиков, муниципальных бюджетных учреждений, муниципальных автономных учреждений, муниципальных унитарных предприятий осуществляется уполномоченным органом (уполномоченным учреждением), формирование и утверждение планов-графиков закупок осуществляется с учетом порядка взаимодействия указанных заказчиков с уполномоченным органом (уполномоченным учреждением).</w:t>
      </w:r>
      <w:proofErr w:type="gramEnd"/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8. </w:t>
      </w:r>
      <w:proofErr w:type="gramStart"/>
      <w:r w:rsidRPr="000703E5">
        <w:rPr>
          <w:rFonts w:ascii="Times New Roman" w:hAnsi="Times New Roman"/>
          <w:sz w:val="20"/>
          <w:szCs w:val="20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ar5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пункте 4</w:t>
        </w:r>
      </w:hyperlink>
      <w:r w:rsidRPr="000703E5">
        <w:rPr>
          <w:rFonts w:ascii="Times New Roman" w:hAnsi="Times New Roman"/>
          <w:sz w:val="20"/>
          <w:szCs w:val="20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10. </w:t>
      </w:r>
      <w:proofErr w:type="gramStart"/>
      <w:r w:rsidRPr="000703E5">
        <w:rPr>
          <w:rFonts w:ascii="Times New Roman" w:hAnsi="Times New Roman"/>
          <w:sz w:val="20"/>
          <w:szCs w:val="20"/>
        </w:rPr>
        <w:t xml:space="preserve">Указанные в </w:t>
      </w:r>
      <w:hyperlink w:anchor="Par3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пункте 2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 муниципальные заказчики, муниципальные бюджетные учреждения, муниципальные автономные учреждения, муниципальные унитарные предприятия ведут планы-графики закупок в соответствии с планами закупок, положениями Федерального закона и настоящего Порядка путем заполнения </w:t>
      </w:r>
      <w:hyperlink r:id="rId24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формы</w:t>
        </w:r>
      </w:hyperlink>
      <w:r w:rsidRPr="000703E5">
        <w:rPr>
          <w:rFonts w:ascii="Times New Roman" w:hAnsi="Times New Roman"/>
          <w:sz w:val="20"/>
          <w:szCs w:val="20"/>
        </w:rPr>
        <w:t>, утвержденной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и муниципальных нужд, а также о требованиях к форме плана-графика закупок товаров, работ, услуг", и внесения изменений в утвержденные планы-графики закупок в случаях, установленных </w:t>
      </w:r>
      <w:hyperlink w:anchor="Par7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11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70"/>
      <w:bookmarkEnd w:id="4"/>
      <w:r w:rsidRPr="000703E5">
        <w:rPr>
          <w:rFonts w:ascii="Times New Roman" w:hAnsi="Times New Roman"/>
          <w:sz w:val="20"/>
          <w:szCs w:val="20"/>
        </w:rPr>
        <w:t>11. Внесение изменений в планы-графики закупок осуществляется в случаях: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внесения изменений в план закупок, которые влекут необходимость корректировки плана-графика закупок;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изменения объема и (или) стоимости планируемых к приобретению товаров, работ, услуг, выявленных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03E5">
        <w:rPr>
          <w:rFonts w:ascii="Times New Roman" w:hAnsi="Times New Roman"/>
          <w:sz w:val="20"/>
          <w:szCs w:val="20"/>
        </w:rPr>
        <w:t>-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отмены заказчиком закупки, предусмотренной планом-графиком закупок;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- выдачи предписания органами контроля, определенными </w:t>
      </w:r>
      <w:hyperlink r:id="rId25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статьей 99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реализации решения, принятого заказчиком по итогам обязательного общественного обсуждения закупки;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- возникновения обстоятельств, предвидеть которые на дату утверждения плана-графика закупок было невозможно.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12. Внесение изменений в план-график закупок по каждому объекту закупки может осуществляться не </w:t>
      </w:r>
      <w:proofErr w:type="gramStart"/>
      <w:r w:rsidRPr="000703E5">
        <w:rPr>
          <w:rFonts w:ascii="Times New Roman" w:hAnsi="Times New Roman"/>
          <w:sz w:val="20"/>
          <w:szCs w:val="20"/>
        </w:rPr>
        <w:t>позднее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w:anchor="Par8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пункте 13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Порядка, но не ранее размещения внесенных изменений в единой информационной системе закупок в соответствии с </w:t>
      </w:r>
      <w:hyperlink r:id="rId2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15 статьи 21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80"/>
      <w:bookmarkEnd w:id="5"/>
      <w:r w:rsidRPr="000703E5">
        <w:rPr>
          <w:rFonts w:ascii="Times New Roman" w:hAnsi="Times New Roman"/>
          <w:sz w:val="20"/>
          <w:szCs w:val="20"/>
        </w:rPr>
        <w:t xml:space="preserve">13. </w:t>
      </w:r>
      <w:proofErr w:type="gramStart"/>
      <w:r w:rsidRPr="000703E5">
        <w:rPr>
          <w:rFonts w:ascii="Times New Roman" w:hAnsi="Times New Roman"/>
          <w:sz w:val="20"/>
          <w:szCs w:val="20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7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статьей 82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пунктом 9 части</w:t>
        </w:r>
        <w:proofErr w:type="gramEnd"/>
        <w:r w:rsidRPr="000703E5">
          <w:rPr>
            <w:rFonts w:ascii="Times New Roman" w:hAnsi="Times New Roman"/>
            <w:color w:val="0000FF"/>
            <w:sz w:val="20"/>
            <w:szCs w:val="20"/>
          </w:rPr>
          <w:t xml:space="preserve"> 1 статьи 93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 - в день заключения контракта.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03E5">
        <w:rPr>
          <w:rFonts w:ascii="Times New Roman" w:hAnsi="Times New Roman"/>
          <w:sz w:val="20"/>
          <w:szCs w:val="20"/>
        </w:rPr>
        <w:t xml:space="preserve">В случае осуществления закупок в соответствии с </w:t>
      </w:r>
      <w:hyperlink r:id="rId29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частями 2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4</w:t>
        </w:r>
      </w:hyperlink>
      <w:r w:rsidRPr="000703E5">
        <w:rPr>
          <w:rFonts w:ascii="Times New Roman" w:hAnsi="Times New Roman"/>
          <w:sz w:val="20"/>
          <w:szCs w:val="20"/>
        </w:rPr>
        <w:t xml:space="preserve"> - </w:t>
      </w:r>
      <w:hyperlink r:id="rId31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6 статьи 55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2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4 статьи 55.1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3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4 статьи 71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4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4 статьи 79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5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2 статьи 82.6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19 статьи 83</w:t>
        </w:r>
      </w:hyperlink>
      <w:r w:rsidRPr="000703E5">
        <w:rPr>
          <w:rFonts w:ascii="Times New Roman" w:hAnsi="Times New Roman"/>
          <w:sz w:val="20"/>
          <w:szCs w:val="20"/>
        </w:rPr>
        <w:t xml:space="preserve">, </w:t>
      </w:r>
      <w:hyperlink r:id="rId37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27 статьи 83.1</w:t>
        </w:r>
      </w:hyperlink>
      <w:r w:rsidRPr="000703E5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</w:t>
      </w:r>
      <w:hyperlink r:id="rId38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1 статьи 93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за исключением случая, указанного в </w:t>
      </w:r>
      <w:hyperlink w:anchor="Par8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первом абзаце пункта 13</w:t>
        </w:r>
      </w:hyperlink>
      <w:r w:rsidRPr="000703E5">
        <w:rPr>
          <w:rFonts w:ascii="Times New Roman" w:hAnsi="Times New Roman"/>
          <w:sz w:val="20"/>
          <w:szCs w:val="20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0703E5">
        <w:rPr>
          <w:rFonts w:ascii="Times New Roman" w:hAnsi="Times New Roman"/>
          <w:sz w:val="20"/>
          <w:szCs w:val="20"/>
        </w:rPr>
        <w:t>позднее</w:t>
      </w:r>
      <w:proofErr w:type="gramEnd"/>
      <w:r w:rsidRPr="000703E5">
        <w:rPr>
          <w:rFonts w:ascii="Times New Roman" w:hAnsi="Times New Roman"/>
          <w:sz w:val="20"/>
          <w:szCs w:val="20"/>
        </w:rPr>
        <w:t xml:space="preserve"> чем за один день до дня заключения контракта.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14. Планы-графики закупок утверждаются руководителями указанных в </w:t>
      </w:r>
      <w:hyperlink w:anchor="Par36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пункте 2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Порядка муниципальных заказчиков, муниципальных бюджетных учреждений, муниципальных автономных учреждений, муниципальных унитарных предприятий. Утвержденные планы-графики закупок и внесенные в них изменения размещаются в единой информационной системе в сфере закупок (а до ввода ее в эксплуатацию - на официальном сайте) в течение 3 рабочих дней со дня утверждения или изменения плана-графика закупок.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15. План-график закупок содержит приложения, содержащие обоснования в отношении каждого объекта закупки, подготовленные в порядке, установленном </w:t>
      </w:r>
      <w:hyperlink r:id="rId39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постановлением</w:t>
        </w:r>
      </w:hyperlink>
      <w:r w:rsidRPr="000703E5">
        <w:rPr>
          <w:rFonts w:ascii="Times New Roman" w:hAnsi="Times New Roman"/>
          <w:sz w:val="20"/>
          <w:szCs w:val="20"/>
        </w:rPr>
        <w:t xml:space="preserve"> Правительства Российской Федерации от 05.06.2015 N 555 "Об установлении порядка обоснования закупок товаров, работ и услуг для обеспечения государственных и муниципальных нужд и форм такого обоснования", в том числе: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40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статьей 22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 с указанием включенных в объект закупки количества и единиц измерения товаров, работ, услуг (при наличии);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 xml:space="preserve">обоснование способа определения поставщика (подрядчика, исполнителя) в соответствии с </w:t>
      </w:r>
      <w:hyperlink r:id="rId41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главой 3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2" w:history="1">
        <w:r w:rsidRPr="000703E5">
          <w:rPr>
            <w:rFonts w:ascii="Times New Roman" w:hAnsi="Times New Roman"/>
            <w:color w:val="0000FF"/>
            <w:sz w:val="20"/>
            <w:szCs w:val="20"/>
          </w:rPr>
          <w:t>частью 2 статьи 31</w:t>
        </w:r>
      </w:hyperlink>
      <w:r w:rsidRPr="000703E5">
        <w:rPr>
          <w:rFonts w:ascii="Times New Roman" w:hAnsi="Times New Roman"/>
          <w:sz w:val="20"/>
          <w:szCs w:val="20"/>
        </w:rPr>
        <w:t xml:space="preserve"> Федерального закона.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16. Информация, включаемая в план-график закупок, должна соответствовать показателям плана закупок, в том числе: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03E5">
        <w:rPr>
          <w:rFonts w:ascii="Times New Roman" w:hAnsi="Times New Roman"/>
          <w:sz w:val="20"/>
          <w:szCs w:val="20"/>
        </w:rPr>
        <w:t>1) включаемые в план-график закупок идентификационные коды закупок должны соответствовать идентификационным кодам закупок, включенным в план закупок;</w:t>
      </w:r>
    </w:p>
    <w:p w:rsidR="00A076E4" w:rsidRPr="000703E5" w:rsidRDefault="00A076E4" w:rsidP="00A076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03E5">
        <w:rPr>
          <w:rFonts w:ascii="Times New Roman" w:hAnsi="Times New Roman"/>
          <w:sz w:val="20"/>
          <w:szCs w:val="20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B7370A" w:rsidRDefault="00B7370A"/>
    <w:sectPr w:rsidR="00B7370A" w:rsidSect="000703E5">
      <w:pgSz w:w="11906" w:h="16838"/>
      <w:pgMar w:top="993" w:right="849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76E4"/>
    <w:rsid w:val="000700AE"/>
    <w:rsid w:val="000703E5"/>
    <w:rsid w:val="00210C06"/>
    <w:rsid w:val="00254862"/>
    <w:rsid w:val="00701E2D"/>
    <w:rsid w:val="0097300A"/>
    <w:rsid w:val="00A076E4"/>
    <w:rsid w:val="00A73733"/>
    <w:rsid w:val="00B7370A"/>
    <w:rsid w:val="00BC7E41"/>
    <w:rsid w:val="00F7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E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862B49B3BF7582DDB20D3A549AED9FF099FC8F1822392A46FD9D221DA8B080F99F55BE4161987513EF9DC7697873254895B14C3A83604w7EED" TargetMode="External"/><Relationship Id="rId13" Type="http://schemas.openxmlformats.org/officeDocument/2006/relationships/hyperlink" Target="consultantplus://offline/ref=BF7862B49B3BF7582DDB20D3A549AED9FF099FC8F1822392A46FD9D221DA8B080F99F55BE4111E8C0764E9D83FC38B2D55944515DDABw3EFD" TargetMode="External"/><Relationship Id="rId18" Type="http://schemas.openxmlformats.org/officeDocument/2006/relationships/hyperlink" Target="consultantplus://offline/ref=BF7862B49B3BF7582DDB20D3A549AED9FF099FC8F1822392A46FD9D221DA8B080F99F55BE41E1F8C0764E9D83FC38B2D55944515DDABw3EFD" TargetMode="External"/><Relationship Id="rId26" Type="http://schemas.openxmlformats.org/officeDocument/2006/relationships/hyperlink" Target="consultantplus://offline/ref=BF7862B49B3BF7582DDB20D3A549AED9FF099FC8F1822392A46FD9D221DA8B080F99F55BE4161986543EF9DC7697873254895B14C3A83604w7EED" TargetMode="External"/><Relationship Id="rId39" Type="http://schemas.openxmlformats.org/officeDocument/2006/relationships/hyperlink" Target="consultantplus://offline/ref=BF7862B49B3BF7582DDB20D3A549AED9FF089FCBF4862392A46FD9D221DA8B081D99AD57E5170587502BAF8D33wCE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7862B49B3BF7582DDB20D3A549AED9FF099FC8F1822392A46FD9D221DA8B080F99F55BE4111E8C0764E9D83FC38B2D55944515DDABw3EFD" TargetMode="External"/><Relationship Id="rId34" Type="http://schemas.openxmlformats.org/officeDocument/2006/relationships/hyperlink" Target="consultantplus://offline/ref=BF7862B49B3BF7582DDB20D3A549AED9FF099FC8F1822392A46FD9D221DA8B080F99F55BE4171B83563EF9DC7697873254895B14C3A83604w7EED" TargetMode="External"/><Relationship Id="rId42" Type="http://schemas.openxmlformats.org/officeDocument/2006/relationships/hyperlink" Target="consultantplus://offline/ref=BF7862B49B3BF7582DDB20D3A549AED9FF099FC8F1822392A46FD9D221DA8B080F99F55BE4161883573EF9DC7697873254895B14C3A83604w7EED" TargetMode="External"/><Relationship Id="rId7" Type="http://schemas.openxmlformats.org/officeDocument/2006/relationships/hyperlink" Target="consultantplus://offline/ref=BF7862B49B3BF7582DDB3EDEB325F0D0F503C4C4F0812AC4FA39DF857E8A8D5D4FD9F30EB5524E8A5234B38D31DC883354w9EED" TargetMode="External"/><Relationship Id="rId12" Type="http://schemas.openxmlformats.org/officeDocument/2006/relationships/hyperlink" Target="consultantplus://offline/ref=BF7862B49B3BF7582DDB20D3A549AED9FF099FC8F1822392A46FD9D221DA8B080F99F55BE41E1F8C0764E9D83FC38B2D55944515DDABw3EFD" TargetMode="External"/><Relationship Id="rId17" Type="http://schemas.openxmlformats.org/officeDocument/2006/relationships/hyperlink" Target="consultantplus://offline/ref=BF7862B49B3BF7582DDB20D3A549AED9FF099FC8F1822392A46FD9D221DA8B080F99F55BE4111E8C0764E9D83FC38B2D55944515DDABw3EFD" TargetMode="External"/><Relationship Id="rId25" Type="http://schemas.openxmlformats.org/officeDocument/2006/relationships/hyperlink" Target="consultantplus://offline/ref=BF7862B49B3BF7582DDB20D3A549AED9FF099FC8F1822392A46FD9D221DA8B080F99F55BE4171880553EF9DC7697873254895B14C3A83604w7EED" TargetMode="External"/><Relationship Id="rId33" Type="http://schemas.openxmlformats.org/officeDocument/2006/relationships/hyperlink" Target="consultantplus://offline/ref=BF7862B49B3BF7582DDB20D3A549AED9FF099FC8F1822392A46FD9D221DA8B080F99F55DEC1210D30271F88033C3943356895917DCwAE3D" TargetMode="External"/><Relationship Id="rId38" Type="http://schemas.openxmlformats.org/officeDocument/2006/relationships/hyperlink" Target="consultantplus://offline/ref=BF7862B49B3BF7582DDB20D3A549AED9FF099FC8F1822392A46FD9D221DA8B080F99F55BE4171982543EF9DC7697873254895B14C3A83604w7E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7862B49B3BF7582DDB20D3A549AED9FF099FC8F1822392A46FD9D221DA8B080F99F55BE41E1F8C0764E9D83FC38B2D55944515DDABw3EFD" TargetMode="External"/><Relationship Id="rId20" Type="http://schemas.openxmlformats.org/officeDocument/2006/relationships/hyperlink" Target="consultantplus://offline/ref=BF7862B49B3BF7582DDB20D3A549AED9FF099FC8F1822392A46FD9D221DA8B080F99F55BE41E1F8C0764E9D83FC38B2D55944515DDABw3EFD" TargetMode="External"/><Relationship Id="rId29" Type="http://schemas.openxmlformats.org/officeDocument/2006/relationships/hyperlink" Target="consultantplus://offline/ref=BF7862B49B3BF7582DDB20D3A549AED9FF099FC8F1822392A46FD9D221DA8B080F99F55BE4161C87573EF9DC7697873254895B14C3A83604w7EED" TargetMode="External"/><Relationship Id="rId41" Type="http://schemas.openxmlformats.org/officeDocument/2006/relationships/hyperlink" Target="consultantplus://offline/ref=BF7862B49B3BF7582DDB20D3A549AED9FF099FC8F1822392A46FD9D221DA8B080F99F55BE4161981503EF9DC7697873254895B14C3A83604w7E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862B49B3BF7582DDB3EDEB325F0D0F503C4C4F0812CC5FB3DDF857E8A8D5D4FD9F30EA75216865335AD8C36C9DE6211C25616DCB436066990B3C0wEE1D" TargetMode="External"/><Relationship Id="rId11" Type="http://schemas.openxmlformats.org/officeDocument/2006/relationships/hyperlink" Target="consultantplus://offline/ref=BF7862B49B3BF7582DDB20D3A549AED9FF099FC8F1822392A46FD9D221DA8B080F99F55BE4161A85573EF9DC7697873254895B14C3A83604w7EED" TargetMode="External"/><Relationship Id="rId24" Type="http://schemas.openxmlformats.org/officeDocument/2006/relationships/hyperlink" Target="consultantplus://offline/ref=BF7862B49B3BF7582DDB20D3A549AED9FF089FCBF4882392A46FD9D221DA8B080F99F55BE4161884523EF9DC7697873254895B14C3A83604w7EED" TargetMode="External"/><Relationship Id="rId32" Type="http://schemas.openxmlformats.org/officeDocument/2006/relationships/hyperlink" Target="consultantplus://offline/ref=BF7862B49B3BF7582DDB20D3A549AED9FF099FC8F1822392A46FD9D221DA8B080F99F55CED1610D30271F88033C3943356895917DCwAE3D" TargetMode="External"/><Relationship Id="rId37" Type="http://schemas.openxmlformats.org/officeDocument/2006/relationships/hyperlink" Target="consultantplus://offline/ref=BF7862B49B3BF7582DDB20D3A549AED9FF099FC8F1822392A46FD9D221DA8B080F99F553E11310D30271F88033C3943356895917DCwAE3D" TargetMode="External"/><Relationship Id="rId40" Type="http://schemas.openxmlformats.org/officeDocument/2006/relationships/hyperlink" Target="consultantplus://offline/ref=BF7862B49B3BF7582DDB20D3A549AED9FF099FC8F1822392A46FD9D221DA8B080F99F55BE41619865B3EF9DC7697873254895B14C3A83604w7EED" TargetMode="External"/><Relationship Id="rId5" Type="http://schemas.openxmlformats.org/officeDocument/2006/relationships/hyperlink" Target="consultantplus://offline/ref=BF7862B49B3BF7582DDB20D3A549AED9FF089FCBF4882392A46FD9D221DA8B080F99F55BE4161B86573EF9DC7697873254895B14C3A83604w7EED" TargetMode="External"/><Relationship Id="rId15" Type="http://schemas.openxmlformats.org/officeDocument/2006/relationships/hyperlink" Target="consultantplus://offline/ref=BF7862B49B3BF7582DDB20D3A549AED9FF099FC8F1822392A46FD9D221DA8B080F99F55BE4161A85573EF9DC7697873254895B14C3A83604w7EED" TargetMode="External"/><Relationship Id="rId23" Type="http://schemas.openxmlformats.org/officeDocument/2006/relationships/hyperlink" Target="consultantplus://offline/ref=BF7862B49B3BF7582DDB20D3A549AED9FF099FC8F1822392A46FD9D221DA8B080F99F55BE4171D87553EF9DC7697873254895B14C3A83604w7EED" TargetMode="External"/><Relationship Id="rId28" Type="http://schemas.openxmlformats.org/officeDocument/2006/relationships/hyperlink" Target="consultantplus://offline/ref=BF7862B49B3BF7582DDB20D3A549AED9FF099FC8F1822392A46FD9D221DA8B080F99F553ED1010D30271F88033C3943356895917DCwAE3D" TargetMode="External"/><Relationship Id="rId36" Type="http://schemas.openxmlformats.org/officeDocument/2006/relationships/hyperlink" Target="consultantplus://offline/ref=BF7862B49B3BF7582DDB20D3A549AED9FF099FC8F1822392A46FD9D221DA8B080F99F552ED1410D30271F88033C3943356895917DCwAE3D" TargetMode="External"/><Relationship Id="rId10" Type="http://schemas.openxmlformats.org/officeDocument/2006/relationships/hyperlink" Target="consultantplus://offline/ref=BF7862B49B3BF7582DDB3EDEB325F0D0F503C4C4F0812CC5FB3DDF857E8A8D5D4FD9F30EA75216865335AD8C36C9DE6211C25616DCB436066990B3C0wEE1D" TargetMode="External"/><Relationship Id="rId19" Type="http://schemas.openxmlformats.org/officeDocument/2006/relationships/hyperlink" Target="consultantplus://offline/ref=BF7862B49B3BF7582DDB20D3A549AED9FF099FC8F1822392A46FD9D221DA8B080F99F55BE4161A85573EF9DC7697873254895B14C3A83604w7EED" TargetMode="External"/><Relationship Id="rId31" Type="http://schemas.openxmlformats.org/officeDocument/2006/relationships/hyperlink" Target="consultantplus://offline/ref=BF7862B49B3BF7582DDB20D3A549AED9FF099FC8F1822392A46FD9D221DA8B080F99F55BE4161C86523EF9DC7697873254895B14C3A83604w7EED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F7862B49B3BF7582DDB20D3A549AED9FF099FC8F1822392A46FD9D221DA8B080F99F55BE4161987513EF9DC7697873254895B14C3A83604w7EED" TargetMode="External"/><Relationship Id="rId9" Type="http://schemas.openxmlformats.org/officeDocument/2006/relationships/hyperlink" Target="consultantplus://offline/ref=BF7862B49B3BF7582DDB20D3A549AED9FF089FCBF4882392A46FD9D221DA8B080F99F55BE4161B86573EF9DC7697873254895B14C3A83604w7EED" TargetMode="External"/><Relationship Id="rId14" Type="http://schemas.openxmlformats.org/officeDocument/2006/relationships/hyperlink" Target="consultantplus://offline/ref=BF7862B49B3BF7582DDB20D3A549AED9FF099FC8F1822392A46FD9D221DA8B080F99F55BE41E1F8C0764E9D83FC38B2D55944515DDABw3EFD" TargetMode="External"/><Relationship Id="rId22" Type="http://schemas.openxmlformats.org/officeDocument/2006/relationships/hyperlink" Target="consultantplus://offline/ref=BF7862B49B3BF7582DDB20D3A549AED9FF099FC8F1822392A46FD9D221DA8B080F99F55BE41E1F8C0764E9D83FC38B2D55944515DDABw3EFD" TargetMode="External"/><Relationship Id="rId27" Type="http://schemas.openxmlformats.org/officeDocument/2006/relationships/hyperlink" Target="consultantplus://offline/ref=BF7862B49B3BF7582DDB20D3A549AED9FF099FC8F1822392A46FD9D221DA8B080F99F55BE4171B80573EF9DC7697873254895B14C3A83604w7EED" TargetMode="External"/><Relationship Id="rId30" Type="http://schemas.openxmlformats.org/officeDocument/2006/relationships/hyperlink" Target="consultantplus://offline/ref=BF7862B49B3BF7582DDB20D3A549AED9FF099FC8F1822392A46FD9D221DA8B080F99F55BE4161C875A3EF9DC7697873254895B14C3A83604w7EED" TargetMode="External"/><Relationship Id="rId35" Type="http://schemas.openxmlformats.org/officeDocument/2006/relationships/hyperlink" Target="consultantplus://offline/ref=BF7862B49B3BF7582DDB20D3A549AED9FF099FC8F1822392A46FD9D221DA8B080F99F552E31010D30271F88033C3943356895917DCwAE3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25702</CharactersWithSpaces>
  <SharedDoc>false</SharedDoc>
  <HLinks>
    <vt:vector size="330" baseType="variant">
      <vt:variant>
        <vt:i4>6553662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consultantplus://offline/ref=BF7862B49B3BF7582DDB20D3A549AED9FF099FC8F1822392A46FD9D221DA8B080F99F55BE4161883573EF9DC7697873254895B14C3A83604w7EED</vt:lpwstr>
      </vt:variant>
      <vt:variant>
        <vt:lpwstr/>
      </vt:variant>
      <vt:variant>
        <vt:i4>6553658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consultantplus://offline/ref=BF7862B49B3BF7582DDB20D3A549AED9FF099FC8F1822392A46FD9D221DA8B080F99F55BE4161981503EF9DC7697873254895B14C3A83604w7EED</vt:lpwstr>
      </vt:variant>
      <vt:variant>
        <vt:lpwstr/>
      </vt:variant>
      <vt:variant>
        <vt:i4>6553711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consultantplus://offline/ref=BF7862B49B3BF7582DDB20D3A549AED9FF099FC8F1822392A46FD9D221DA8B080F99F55BE41619865B3EF9DC7697873254895B14C3A83604w7EED</vt:lpwstr>
      </vt:variant>
      <vt:variant>
        <vt:lpwstr/>
      </vt:variant>
      <vt:variant>
        <vt:i4>458757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consultantplus://offline/ref=BF7862B49B3BF7582DDB20D3A549AED9FF089FCBF4862392A46FD9D221DA8B081D99AD57E5170587502BAF8D33wCEBD</vt:lpwstr>
      </vt:variant>
      <vt:variant>
        <vt:lpwstr/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6553660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consultantplus://offline/ref=BF7862B49B3BF7582DDB20D3A549AED9FF099FC8F1822392A46FD9D221DA8B080F99F55BE4171982543EF9DC7697873254895B14C3A83604w7EED</vt:lpwstr>
      </vt:variant>
      <vt:variant>
        <vt:lpwstr/>
      </vt:variant>
      <vt:variant>
        <vt:i4>6226007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consultantplus://offline/ref=BF7862B49B3BF7582DDB20D3A549AED9FF099FC8F1822392A46FD9D221DA8B080F99F553E11310D30271F88033C3943356895917DCwAE3D</vt:lpwstr>
      </vt:variant>
      <vt:variant>
        <vt:lpwstr/>
      </vt:variant>
      <vt:variant>
        <vt:i4>6225924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consultantplus://offline/ref=BF7862B49B3BF7582DDB20D3A549AED9FF099FC8F1822392A46FD9D221DA8B080F99F552ED1410D30271F88033C3943356895917DCwAE3D</vt:lpwstr>
      </vt:variant>
      <vt:variant>
        <vt:lpwstr/>
      </vt:variant>
      <vt:variant>
        <vt:i4>6226007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consultantplus://offline/ref=BF7862B49B3BF7582DDB20D3A549AED9FF099FC8F1822392A46FD9D221DA8B080F99F552E31010D30271F88033C3943356895917DCwAE3D</vt:lpwstr>
      </vt:variant>
      <vt:variant>
        <vt:lpwstr/>
      </vt:variant>
      <vt:variant>
        <vt:i4>6553700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consultantplus://offline/ref=BF7862B49B3BF7582DDB20D3A549AED9FF099FC8F1822392A46FD9D221DA8B080F99F55BE4171B83563EF9DC7697873254895B14C3A83604w7EED</vt:lpwstr>
      </vt:variant>
      <vt:variant>
        <vt:lpwstr/>
      </vt:variant>
      <vt:variant>
        <vt:i4>6226003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consultantplus://offline/ref=BF7862B49B3BF7582DDB20D3A549AED9FF099FC8F1822392A46FD9D221DA8B080F99F55DEC1210D30271F88033C3943356895917DCwAE3D</vt:lpwstr>
      </vt:variant>
      <vt:variant>
        <vt:lpwstr/>
      </vt:variant>
      <vt:variant>
        <vt:i4>6226007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consultantplus://offline/ref=BF7862B49B3BF7582DDB20D3A549AED9FF099FC8F1822392A46FD9D221DA8B080F99F55CED1610D30271F88033C3943356895917DCwAE3D</vt:lpwstr>
      </vt:variant>
      <vt:variant>
        <vt:lpwstr/>
      </vt:variant>
      <vt:variant>
        <vt:i4>6553701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consultantplus://offline/ref=BF7862B49B3BF7582DDB20D3A549AED9FF099FC8F1822392A46FD9D221DA8B080F99F55BE4161C86523EF9DC7697873254895B14C3A83604w7EED</vt:lpwstr>
      </vt:variant>
      <vt:variant>
        <vt:lpwstr/>
      </vt:variant>
      <vt:variant>
        <vt:i4>6553655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consultantplus://offline/ref=BF7862B49B3BF7582DDB20D3A549AED9FF099FC8F1822392A46FD9D221DA8B080F99F55BE4161C875A3EF9DC7697873254895B14C3A83604w7EED</vt:lpwstr>
      </vt:variant>
      <vt:variant>
        <vt:lpwstr/>
      </vt:variant>
      <vt:variant>
        <vt:i4>6553697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consultantplus://offline/ref=BF7862B49B3BF7582DDB20D3A549AED9FF099FC8F1822392A46FD9D221DA8B080F99F55BE4161C87573EF9DC7697873254895B14C3A83604w7EED</vt:lpwstr>
      </vt:variant>
      <vt:variant>
        <vt:lpwstr/>
      </vt:variant>
      <vt:variant>
        <vt:i4>6225921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consultantplus://offline/ref=BF7862B49B3BF7582DDB20D3A549AED9FF099FC8F1822392A46FD9D221DA8B080F99F553ED1010D30271F88033C3943356895917DCwAE3D</vt:lpwstr>
      </vt:variant>
      <vt:variant>
        <vt:lpwstr/>
      </vt:variant>
      <vt:variant>
        <vt:i4>6553702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consultantplus://offline/ref=BF7862B49B3BF7582DDB20D3A549AED9FF099FC8F1822392A46FD9D221DA8B080F99F55BE4171B80573EF9DC7697873254895B14C3A83604w7EED</vt:lpwstr>
      </vt:variant>
      <vt:variant>
        <vt:lpwstr/>
      </vt:variant>
      <vt:variant>
        <vt:i4>6553657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consultantplus://offline/ref=BF7862B49B3BF7582DDB20D3A549AED9FF099FC8F1822392A46FD9D221DA8B080F99F55BE4161986543EF9DC7697873254895B14C3A83604w7EED</vt:lpwstr>
      </vt:variant>
      <vt:variant>
        <vt:lpwstr/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6553662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consultantplus://offline/ref=BF7862B49B3BF7582DDB20D3A549AED9FF099FC8F1822392A46FD9D221DA8B080F99F55BE4171880553EF9DC7697873254895B14C3A83604w7EED</vt:lpwstr>
      </vt:variant>
      <vt:variant>
        <vt:lpwstr/>
      </vt:variant>
      <vt:variant>
        <vt:i4>5636098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6553704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consultantplus://offline/ref=BF7862B49B3BF7582DDB20D3A549AED9FF089FCBF4882392A46FD9D221DA8B080F99F55BE4161884523EF9DC7697873254895B14C3A83604w7EED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5373954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6553701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consultantplus://offline/ref=BF7862B49B3BF7582DDB20D3A549AED9FF099FC8F1822392A46FD9D221DA8B080F99F55BE4171D87553EF9DC7697873254895B14C3A83604w7EED</vt:lpwstr>
      </vt:variant>
      <vt:variant>
        <vt:lpwstr/>
      </vt:variant>
      <vt:variant>
        <vt:i4>5701634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3932268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consultantplus://offline/ref=BF7862B49B3BF7582DDB20D3A549AED9FF099FC8F1822392A46FD9D221DA8B080F99F55BE41E1F8C0764E9D83FC38B2D55944515DDABw3EFD</vt:lpwstr>
      </vt:variant>
      <vt:variant>
        <vt:lpwstr/>
      </vt:variant>
      <vt:variant>
        <vt:i4>3932219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consultantplus://offline/ref=BF7862B49B3BF7582DDB20D3A549AED9FF099FC8F1822392A46FD9D221DA8B080F99F55BE4111E8C0764E9D83FC38B2D55944515DDABw3EFD</vt:lpwstr>
      </vt:variant>
      <vt:variant>
        <vt:lpwstr/>
      </vt:variant>
      <vt:variant>
        <vt:i4>3932268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consultantplus://offline/ref=BF7862B49B3BF7582DDB20D3A549AED9FF099FC8F1822392A46FD9D221DA8B080F99F55BE41E1F8C0764E9D83FC38B2D55944515DDABw3EFD</vt:lpwstr>
      </vt:variant>
      <vt:variant>
        <vt:lpwstr/>
      </vt:variant>
      <vt:variant>
        <vt:i4>6553697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consultantplus://offline/ref=BF7862B49B3BF7582DDB20D3A549AED9FF099FC8F1822392A46FD9D221DA8B080F99F55BE4161A85573EF9DC7697873254895B14C3A83604w7EED</vt:lpwstr>
      </vt:variant>
      <vt:variant>
        <vt:lpwstr/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3932268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consultantplus://offline/ref=BF7862B49B3BF7582DDB20D3A549AED9FF099FC8F1822392A46FD9D221DA8B080F99F55BE41E1F8C0764E9D83FC38B2D55944515DDABw3EFD</vt:lpwstr>
      </vt:variant>
      <vt:variant>
        <vt:lpwstr/>
      </vt:variant>
      <vt:variant>
        <vt:i4>3932219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consultantplus://offline/ref=BF7862B49B3BF7582DDB20D3A549AED9FF099FC8F1822392A46FD9D221DA8B080F99F55BE4111E8C0764E9D83FC38B2D55944515DDABw3EFD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3932268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consultantplus://offline/ref=BF7862B49B3BF7582DDB20D3A549AED9FF099FC8F1822392A46FD9D221DA8B080F99F55BE41E1F8C0764E9D83FC38B2D55944515DDABw3EFD</vt:lpwstr>
      </vt:variant>
      <vt:variant>
        <vt:lpwstr/>
      </vt:variant>
      <vt:variant>
        <vt:i4>6553697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consultantplus://offline/ref=BF7862B49B3BF7582DDB20D3A549AED9FF099FC8F1822392A46FD9D221DA8B080F99F55BE4161A85573EF9DC7697873254895B14C3A83604w7EED</vt:lpwstr>
      </vt:variant>
      <vt:variant>
        <vt:lpwstr/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3932268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consultantplus://offline/ref=BF7862B49B3BF7582DDB20D3A549AED9FF099FC8F1822392A46FD9D221DA8B080F99F55BE41E1F8C0764E9D83FC38B2D55944515DDABw3EFD</vt:lpwstr>
      </vt:variant>
      <vt:variant>
        <vt:lpwstr/>
      </vt:variant>
      <vt:variant>
        <vt:i4>3932219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consultantplus://offline/ref=BF7862B49B3BF7582DDB20D3A549AED9FF099FC8F1822392A46FD9D221DA8B080F99F55BE4111E8C0764E9D83FC38B2D55944515DDABw3EFD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consultantplus://offline/ref=BF7862B49B3BF7582DDB20D3A549AED9FF099FC8F1822392A46FD9D221DA8B080F99F55BE41E1F8C0764E9D83FC38B2D55944515DDABw3EFD</vt:lpwstr>
      </vt:variant>
      <vt:variant>
        <vt:lpwstr/>
      </vt:variant>
      <vt:variant>
        <vt:i4>6553697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consultantplus://offline/ref=BF7862B49B3BF7582DDB20D3A549AED9FF099FC8F1822392A46FD9D221DA8B080F99F55BE4161A85573EF9DC7697873254895B14C3A83604w7EED</vt:lpwstr>
      </vt:variant>
      <vt:variant>
        <vt:lpwstr/>
      </vt:variant>
      <vt:variant>
        <vt:i4>3145833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consultantplus://offline/ref=BF7862B49B3BF7582DDB3EDEB325F0D0F503C4C4F0812CC5FB3DDF857E8A8D5D4FD9F30EA75216865335AD8C36C9DE6211C25616DCB436066990B3C0wEE1D</vt:lpwstr>
      </vt:variant>
      <vt:variant>
        <vt:lpwstr/>
      </vt:variant>
      <vt:variant>
        <vt:i4>6553653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consultantplus://offline/ref=BF7862B49B3BF7582DDB20D3A549AED9FF089FCBF4882392A46FD9D221DA8B080F99F55BE4161B86573EF9DC7697873254895B14C3A83604w7EED</vt:lpwstr>
      </vt:variant>
      <vt:variant>
        <vt:lpwstr/>
      </vt:variant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consultantplus://offline/ref=BF7862B49B3BF7582DDB20D3A549AED9FF099FC8F1822392A46FD9D221DA8B080F99F55BE4161987513EF9DC7697873254895B14C3A83604w7EED</vt:lpwstr>
      </vt:variant>
      <vt:variant>
        <vt:lpwstr/>
      </vt:variant>
      <vt:variant>
        <vt:i4>3145783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consultantplus://offline/ref=BF7862B49B3BF7582DDB3EDEB325F0D0F503C4C4F0812CC5FB3DDF857E8A8D5D4FD9F30EA75216865335AF8831C9DE6211C25616DCB436066990B3C0wEE1D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consultantplus://offline/ref=BF7862B49B3BF7582DDB3EDEB325F0D0F503C4C4F08129CDF03FDF857E8A8D5D4FD9F30EB5524E8A5234B38D31DC883354w9EED</vt:lpwstr>
      </vt:variant>
      <vt:variant>
        <vt:lpwstr/>
      </vt:variant>
      <vt:variant>
        <vt:i4>196609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consultantplus://offline/ref=BF7862B49B3BF7582DDB3EDEB325F0D0F503C4C4F0812AC4FA39DF857E8A8D5D4FD9F30EB5524E8A5234B38D31DC883354w9EED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consultantplus://offline/ref=BF7862B49B3BF7582DDB3EDEB325F0D0F503C4C4F0812CC5FB3DDF857E8A8D5D4FD9F30EA75216865335AD8C36C9DE6211C25616DCB436066990B3C0wEE1D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consultantplus://offline/ref=BF7862B49B3BF7582DDB20D3A549AED9FF089FCBF4882392A46FD9D221DA8B080F99F55BE4161B86573EF9DC7697873254895B14C3A83604w7EED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consultantplus://offline/ref=BF7862B49B3BF7582DDB20D3A549AED9FF099FC8F1822392A46FD9D221DA8B080F99F55BE4161987513EF9DC7697873254895B14C3A83604w7EED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787</cp:lastModifiedBy>
  <cp:revision>4</cp:revision>
  <cp:lastPrinted>2019-04-04T03:05:00Z</cp:lastPrinted>
  <dcterms:created xsi:type="dcterms:W3CDTF">2019-03-12T04:55:00Z</dcterms:created>
  <dcterms:modified xsi:type="dcterms:W3CDTF">2019-04-04T03:06:00Z</dcterms:modified>
</cp:coreProperties>
</file>