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70" w:rsidRDefault="00521370" w:rsidP="00914081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СОВЕТ ДЕПУТАТОВ</w:t>
      </w:r>
    </w:p>
    <w:p w:rsidR="00521370" w:rsidRDefault="00521370" w:rsidP="00914081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КРАСНОЯРСКОГО  СЕЛЬСОВЕТА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br/>
        <w:t>ТАТАРСКОГО  РАЙОНА НОВОСИБИРСКОЙ ОБЛАСТИ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ПЯТОГО СОЗЫВА</w:t>
      </w:r>
      <w:r>
        <w:rPr>
          <w:rFonts w:ascii="Times New Roman" w:eastAsia="Times New Roman" w:hAnsi="Times New Roman"/>
          <w:color w:val="333333"/>
          <w:sz w:val="24"/>
          <w:szCs w:val="24"/>
        </w:rPr>
        <w:br/>
      </w:r>
    </w:p>
    <w:p w:rsidR="00521370" w:rsidRDefault="00521370" w:rsidP="00914081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РЕШЕНИЕ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СЕМНАДЦАТОЙ СЕССИИ</w:t>
      </w:r>
    </w:p>
    <w:p w:rsidR="00521370" w:rsidRDefault="008567DB" w:rsidP="00914081">
      <w:pPr>
        <w:shd w:val="clear" w:color="auto" w:fill="FFFFFF"/>
        <w:spacing w:before="134" w:after="134" w:line="240" w:lineRule="auto"/>
        <w:ind w:left="567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02.0</w:t>
      </w:r>
      <w:r w:rsidR="002F0C7B">
        <w:rPr>
          <w:rFonts w:ascii="Times New Roman" w:eastAsia="Times New Roman" w:hAnsi="Times New Roman"/>
          <w:color w:val="333333"/>
          <w:sz w:val="24"/>
          <w:szCs w:val="24"/>
        </w:rPr>
        <w:t>3. 2017</w:t>
      </w:r>
      <w:r w:rsidR="00521370">
        <w:rPr>
          <w:rFonts w:ascii="Times New Roman" w:eastAsia="Times New Roman" w:hAnsi="Times New Roman"/>
          <w:color w:val="333333"/>
          <w:sz w:val="24"/>
          <w:szCs w:val="24"/>
        </w:rPr>
        <w:t xml:space="preserve">г.                                                                                                            </w:t>
      </w:r>
      <w:r w:rsidR="00925FE1">
        <w:rPr>
          <w:rFonts w:ascii="Times New Roman" w:eastAsia="Times New Roman" w:hAnsi="Times New Roman"/>
          <w:color w:val="333333"/>
          <w:sz w:val="24"/>
          <w:szCs w:val="24"/>
        </w:rPr>
        <w:t xml:space="preserve">      </w:t>
      </w:r>
      <w:r w:rsidR="00521370"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    № 51.</w:t>
      </w:r>
    </w:p>
    <w:p w:rsidR="007A5B24" w:rsidRPr="007A5B24" w:rsidRDefault="00914081" w:rsidP="00914081">
      <w:pPr>
        <w:tabs>
          <w:tab w:val="left" w:pos="828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Красноярка</w:t>
      </w:r>
    </w:p>
    <w:p w:rsidR="007A5B24" w:rsidRPr="007A5B24" w:rsidRDefault="007A5B24" w:rsidP="00914081">
      <w:pPr>
        <w:tabs>
          <w:tab w:val="left" w:pos="82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FE1" w:rsidRDefault="00925FE1" w:rsidP="00914081">
      <w:pPr>
        <w:tabs>
          <w:tab w:val="left" w:pos="82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FE1" w:rsidRPr="00925FE1" w:rsidRDefault="00914081" w:rsidP="0091408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 утверждении  отчета </w:t>
      </w:r>
      <w:r w:rsidR="00925FE1" w:rsidRPr="00925FE1">
        <w:rPr>
          <w:rFonts w:ascii="Times New Roman" w:hAnsi="Times New Roman" w:cs="Times New Roman"/>
          <w:b/>
          <w:sz w:val="24"/>
          <w:szCs w:val="24"/>
        </w:rPr>
        <w:t xml:space="preserve">Главы Красноярского сельсовета  о результатах </w:t>
      </w:r>
    </w:p>
    <w:p w:rsidR="00925FE1" w:rsidRPr="00925FE1" w:rsidRDefault="00914081" w:rsidP="0091408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925FE1" w:rsidRPr="00925FE1">
        <w:rPr>
          <w:rFonts w:ascii="Times New Roman" w:hAnsi="Times New Roman" w:cs="Times New Roman"/>
          <w:b/>
          <w:sz w:val="24"/>
          <w:szCs w:val="24"/>
        </w:rPr>
        <w:t xml:space="preserve"> администрации  сельсовета  и иных подведомственных ему органов </w:t>
      </w:r>
      <w:r w:rsidR="00925FE1" w:rsidRPr="00925FE1">
        <w:rPr>
          <w:rFonts w:ascii="Times New Roman" w:hAnsi="Times New Roman" w:cs="Times New Roman"/>
          <w:b/>
          <w:sz w:val="24"/>
          <w:szCs w:val="24"/>
        </w:rPr>
        <w:br/>
        <w:t>местного самоуправления за 2016 год».</w:t>
      </w:r>
    </w:p>
    <w:p w:rsidR="007A5B24" w:rsidRPr="007A5B24" w:rsidRDefault="007A5B24" w:rsidP="0091408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5B24">
        <w:rPr>
          <w:rFonts w:ascii="Times New Roman" w:hAnsi="Times New Roman" w:cs="Times New Roman"/>
          <w:sz w:val="24"/>
          <w:szCs w:val="24"/>
        </w:rPr>
        <w:t xml:space="preserve">              На  основании  Федерального закона от 06.10.2003 № 131-ФЗ «Об общих принципах организации местного самоуправления в Российской</w:t>
      </w:r>
      <w:r w:rsidR="00925FE1">
        <w:rPr>
          <w:rFonts w:ascii="Times New Roman" w:hAnsi="Times New Roman" w:cs="Times New Roman"/>
          <w:sz w:val="24"/>
          <w:szCs w:val="24"/>
        </w:rPr>
        <w:t xml:space="preserve"> Федерации», Устава  Красноярского  </w:t>
      </w:r>
      <w:r w:rsidRPr="007A5B24">
        <w:rPr>
          <w:rFonts w:ascii="Times New Roman" w:hAnsi="Times New Roman" w:cs="Times New Roman"/>
          <w:sz w:val="24"/>
          <w:szCs w:val="24"/>
        </w:rPr>
        <w:t>сельсовета  Совет   депутатов</w:t>
      </w:r>
    </w:p>
    <w:p w:rsidR="007A5B24" w:rsidRDefault="007A5B24" w:rsidP="0091408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FE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25FE1" w:rsidRPr="00925FE1" w:rsidRDefault="00925FE1" w:rsidP="0091408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5B24">
        <w:rPr>
          <w:rFonts w:ascii="Times New Roman" w:hAnsi="Times New Roman" w:cs="Times New Roman"/>
          <w:sz w:val="24"/>
          <w:szCs w:val="24"/>
        </w:rPr>
        <w:t xml:space="preserve">     </w:t>
      </w:r>
      <w:r w:rsidR="00F65012">
        <w:rPr>
          <w:rFonts w:ascii="Times New Roman" w:hAnsi="Times New Roman" w:cs="Times New Roman"/>
          <w:sz w:val="24"/>
          <w:szCs w:val="24"/>
        </w:rPr>
        <w:t xml:space="preserve">          1. Утвердить  отчет  г</w:t>
      </w:r>
      <w:r w:rsidRPr="007A5B24">
        <w:rPr>
          <w:rFonts w:ascii="Times New Roman" w:hAnsi="Times New Roman" w:cs="Times New Roman"/>
          <w:sz w:val="24"/>
          <w:szCs w:val="24"/>
        </w:rPr>
        <w:t>лавы К</w:t>
      </w:r>
      <w:r w:rsidR="00914081">
        <w:rPr>
          <w:rFonts w:ascii="Times New Roman" w:hAnsi="Times New Roman" w:cs="Times New Roman"/>
          <w:sz w:val="24"/>
          <w:szCs w:val="24"/>
        </w:rPr>
        <w:t>расноярского</w:t>
      </w:r>
      <w:r w:rsidRPr="007A5B24">
        <w:rPr>
          <w:rFonts w:ascii="Times New Roman" w:hAnsi="Times New Roman" w:cs="Times New Roman"/>
          <w:sz w:val="24"/>
          <w:szCs w:val="24"/>
        </w:rPr>
        <w:t xml:space="preserve"> сельсовета  о результатах деятельности    администрации  сельсовета  и иных подведомственных ему органов</w:t>
      </w:r>
      <w:r w:rsidR="00914081">
        <w:rPr>
          <w:rFonts w:ascii="Times New Roman" w:hAnsi="Times New Roman" w:cs="Times New Roman"/>
          <w:sz w:val="24"/>
          <w:szCs w:val="24"/>
        </w:rPr>
        <w:t xml:space="preserve"> местного самоуправления за 2016</w:t>
      </w:r>
      <w:r w:rsidRPr="007A5B24">
        <w:rPr>
          <w:rFonts w:ascii="Times New Roman" w:hAnsi="Times New Roman" w:cs="Times New Roman"/>
          <w:sz w:val="24"/>
          <w:szCs w:val="24"/>
        </w:rPr>
        <w:t xml:space="preserve"> год (приложение).</w:t>
      </w:r>
    </w:p>
    <w:p w:rsidR="008126E5" w:rsidRDefault="008126E5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26E5" w:rsidRPr="007A5B24" w:rsidRDefault="008126E5" w:rsidP="008126E5">
      <w:pPr>
        <w:tabs>
          <w:tab w:val="left" w:pos="170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Признать работу главы и администрации Красноярского сельсовета Татарского района Новосибирской области за 2016 год удовлетворительной.</w:t>
      </w:r>
    </w:p>
    <w:p w:rsidR="007A5B24" w:rsidRP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FE1" w:rsidRDefault="00925FE1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14081" w:rsidRDefault="00914081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14081" w:rsidRDefault="00914081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14081" w:rsidRDefault="00914081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14081" w:rsidRDefault="00914081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14081" w:rsidRDefault="00914081" w:rsidP="0091408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5B24">
        <w:rPr>
          <w:rFonts w:ascii="Times New Roman" w:hAnsi="Times New Roman" w:cs="Times New Roman"/>
          <w:sz w:val="24"/>
          <w:szCs w:val="24"/>
        </w:rPr>
        <w:t>Глава К</w:t>
      </w:r>
      <w:r w:rsidR="00925FE1">
        <w:rPr>
          <w:rFonts w:ascii="Times New Roman" w:hAnsi="Times New Roman" w:cs="Times New Roman"/>
          <w:sz w:val="24"/>
          <w:szCs w:val="24"/>
        </w:rPr>
        <w:t>расноярского</w:t>
      </w:r>
      <w:r w:rsidRPr="007A5B24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r w:rsidR="00914081">
        <w:rPr>
          <w:rFonts w:ascii="Times New Roman" w:hAnsi="Times New Roman" w:cs="Times New Roman"/>
          <w:sz w:val="24"/>
          <w:szCs w:val="24"/>
        </w:rPr>
        <w:br/>
        <w:t>Татарского района Новосибирской области</w:t>
      </w:r>
      <w:r w:rsidRPr="007A5B2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140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5B24">
        <w:rPr>
          <w:rFonts w:ascii="Times New Roman" w:hAnsi="Times New Roman" w:cs="Times New Roman"/>
          <w:sz w:val="24"/>
          <w:szCs w:val="24"/>
        </w:rPr>
        <w:t xml:space="preserve"> А. </w:t>
      </w:r>
      <w:r w:rsidR="00925FE1">
        <w:rPr>
          <w:rFonts w:ascii="Times New Roman" w:hAnsi="Times New Roman" w:cs="Times New Roman"/>
          <w:sz w:val="24"/>
          <w:szCs w:val="24"/>
        </w:rPr>
        <w:t>В. Фомин</w:t>
      </w:r>
    </w:p>
    <w:p w:rsidR="007A5B24" w:rsidRPr="007A5B24" w:rsidRDefault="00914081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A5B24" w:rsidRP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914081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A5B24" w:rsidRPr="007A5B24" w:rsidRDefault="00914081" w:rsidP="0091408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5B2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расноярского</w:t>
      </w:r>
      <w:r w:rsidRPr="007A5B24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r>
        <w:rPr>
          <w:rFonts w:ascii="Times New Roman" w:hAnsi="Times New Roman" w:cs="Times New Roman"/>
          <w:sz w:val="24"/>
          <w:szCs w:val="24"/>
        </w:rPr>
        <w:br/>
        <w:t>Татарского района Новосибирской области</w:t>
      </w:r>
      <w:r w:rsidRPr="007A5B2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5B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Дякова</w:t>
      </w:r>
      <w:proofErr w:type="spellEnd"/>
    </w:p>
    <w:p w:rsidR="007A5B24" w:rsidRP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B24" w:rsidRPr="007A5B24" w:rsidRDefault="007A5B24" w:rsidP="0091408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righ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утвержден решением № 51</w:t>
      </w:r>
      <w:r>
        <w:rPr>
          <w:rFonts w:eastAsia="Times New Roman" w:cstheme="minorHAnsi"/>
          <w:color w:val="000000"/>
          <w:sz w:val="24"/>
          <w:szCs w:val="24"/>
        </w:rPr>
        <w:br/>
        <w:t>семнадцатой сессии</w:t>
      </w:r>
      <w:r>
        <w:rPr>
          <w:rFonts w:eastAsia="Times New Roman" w:cstheme="minorHAnsi"/>
          <w:color w:val="000000"/>
          <w:sz w:val="24"/>
          <w:szCs w:val="24"/>
        </w:rPr>
        <w:br/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Совета депутатов Красноярского сельсовета</w:t>
      </w:r>
      <w:r>
        <w:rPr>
          <w:rFonts w:eastAsia="Times New Roman" w:cstheme="minorHAnsi"/>
          <w:color w:val="000000"/>
          <w:sz w:val="24"/>
          <w:szCs w:val="24"/>
        </w:rPr>
        <w:br/>
        <w:t>Татарского района Новосибирской области</w:t>
      </w:r>
      <w:r>
        <w:rPr>
          <w:rFonts w:eastAsia="Times New Roman" w:cstheme="minorHAnsi"/>
          <w:color w:val="000000"/>
          <w:sz w:val="24"/>
          <w:szCs w:val="24"/>
        </w:rPr>
        <w:br/>
        <w:t>пятого созыва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br/>
        <w:t>от 02.03.2017 года</w:t>
      </w:r>
    </w:p>
    <w:p w:rsidR="00914081" w:rsidRDefault="00914081" w:rsidP="00914081">
      <w:pPr>
        <w:shd w:val="clear" w:color="auto" w:fill="FFFFFF"/>
        <w:spacing w:before="150" w:after="0" w:line="234" w:lineRule="atLeast"/>
        <w:ind w:left="567"/>
        <w:jc w:val="center"/>
        <w:outlineLvl w:val="2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E2341D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>Отчет главы Красноярского сельсовета о результатах деятельности администрации сельсовета и иных подведомственных ему органов местного самоуправления за 2016 год.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</w:rPr>
        <w:t>Добрый день, уважаемые депутаты, коллеги!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Муниципальное управление в Красноярском  сельсовете осуществляется в соответствии с Уставом Красноярского сельсовета через органы местного самоуправления, структуру которых составляют: Совет депутатов Красноярского сельсовета, Глава Красноярского сельсовета, администрация Красноярского сельсовета.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Вся работа по надлежащему исполнению вопросов местного значения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 xml:space="preserve">( 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а их по ФЗ №131-ФЗ предусмотрено 38) организуется и осуществляется администрацией сельсовета – исполнительно распорядительным органом Красноярского сельсовета. На сегодняшний день в штате администрации 3 муниципальных служащих, 1 глава сельсовета, 3 рабочих специальностей. Все служащие и работники соответствуют своим должностям предъявленным о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законодательстве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о муниципальной службе требованиям по образованию, по своим деловым и моральным качествам.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Общая стратегия работы строится через перспективное комплексное планирование совместной деятельности. Сформирована нормативно-правовая база местного самоуправления. Постоянно идет работа с Уставом Красноярского сельсовета, приведение его в соответствие с действующим законодательством.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В 2016 году был издано 37 муниципальных правовых актов различной направленности, 67 распорядительных документов по организационной деятельности сельсовета на территории поселения.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Из разных служб района и области за 2016 год к нам поступило 310 различных документов, из них более 10 % предписывающих оказать помощь различным структурам администрации района в исполнении каких-либо мероприятий, исполнение которых нами организовывалось с соблюдением сроков их исполнений.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За прошедший год специалистами администрации было подготовлено 39 проектов правовых актов для Совета депутатов, которые все были приняты.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Организация исполнения муниципальных нормативных правовых актов проводится в соответствии с регламентом работы администрации поселения и осуществлением контроля.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Кроме этого, муниципальные нормативные правовые акты, деятельность администрации регулярно освещаются в средствах массовой информации в газете «Красноярский вестник», подшивка которого имеется в сельской библиотеки и в помещении администрации, на официальном сайте администрации в сети «Интернет».</w:t>
      </w:r>
      <w:proofErr w:type="gramEnd"/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Специалистами администрации постоянно проводится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антикоррупционная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экспертиза принятых муниципальных правовых актов и их проектов. Нормативные правовые акты ежемесячно направляются в прокуратуру Татарского района. Так же принятые нормативные правовые акты направляются в министерство юстиции Новосибирской области для внесения в областной регистр муниципальных нормативных правовых актов Новосибирской области.</w:t>
      </w:r>
    </w:p>
    <w:p w:rsidR="008126E5" w:rsidRDefault="008126E5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В целях расширения публичности в деятельности муниципалитета, поддержке его работы населением в поселении проводятся публичные слушания по внесению дополнений и изменений в Устав Красноярского сельсовета, обсуждение различных принимаемых программ и правил. Проводятся совещания при главе Красноярского сельсовета с приглашением всех желающих - 12 за год, рассмотрено 36 вопросов: благоустройство поселения, работа культуры, работа ЖХК, пожарная безопасность, организация праздников и др.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Как и в прошлые годы, так и в 2016 году, Глава поселения на сходах граждан отчитывался перед населением в каждом населенном пункте о своей проделанной работе и о работе администрации.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Одним из полномочий администрации является рассмотрение обращений граждан. Используются различные формы общения с населением – по телефону, личные встречи на приеме, участие в мероприятиях. Цель такого взаимодействия – максимально учесть все пожелания и замечания жителей. В 2016 году в адрес администрации поступило 137 обращений, решено положительно 99 %. Специалистами оказывалась правовая помощь, консультации в оформлении документов обратившимся гражданам. Тематику обращений граждан можно посмотреть на сайте администрации.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Важнейшим направлением в 2016 году стало развитие системы предоставления государственных и муниципальных услуг на территории поселения, предоставление муниципальных услуг.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Теперь о конкретных результатах.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Подводя итоги 2016 года, отмечаю, что администрация строила свою работу в пределах полномочий, определенных федеральным и областным законодательством, Уставом сельсовета. Наша деятельность была направлена на решение вопросов местного значения (статья 5 Устава), и сегодня я расскажу об основных показателях развития за прошедший год.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По состоянию на 1 января 2017 года численность населения составила 425 человек. За 2016 год родилось 2 детей, умерло 8 человека. Прибыло 6, выбыло 4 человек. Таким образом, численность население постепенно уменьшается.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Численность получателей мер социальной поддержки в 2016 году65 человек или11 % от общей численности населения. Правом на получение субсидий на оплату жилья и коммунальных услуг пользуется 2 заявителя.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Сельскохозяйственным производством в поселении занимаются 1 сельскохозяйственное предприятие, из 192 хозяйств поселения 92 занимаются ведением личного подсобного хозяйства. На личных подворьях граждан на 01.01.2017 г. имеется 121 головы КРС, в т. ч. 60 коров, 21 свиней, 382 овец и коз, 78 лошадей, 1377 птицы.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Розничный товарооборот составил 11 млн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.р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ублей, с приростом к 2015 году 5 %. Розничный товарооборот на душу населения в 2016 году составил 18,4 тыс.рублей. В целом потребительский рынок характеризуется, как стабильный и устойчивый, имеющий достаточно высокую степень товарного насыщения и положительную динамику развития.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На сегодняшний день малый и средний бизнес представлен  ИП Погорелова.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В сферу жилищно-коммунального хозяйства</w:t>
      </w:r>
      <w:r>
        <w:rPr>
          <w:rFonts w:eastAsia="Times New Roman" w:cstheme="minorHAnsi"/>
          <w:color w:val="000000"/>
          <w:sz w:val="24"/>
          <w:szCs w:val="24"/>
        </w:rPr>
        <w:t> (МУП «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Кочневское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» по ОУН) поселения за прошедший год вложено: 1,1 млн. руб. на приобретение угля, 100 тыс. руб. на ремонт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водосети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70 тыс. руб. 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На территории работает 1 учреждение культуры, 1 сельская библиотека.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В течение 2016 года на территории поселения было проведено 27 культурно -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досуговых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мероприятий. 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В 2016 году процент охвата населения библиотечным обслуживанием составил 35 %. В 2016 году библиотека подключена к сети Интернет.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Всего расходы на культуру в 2016 году за счет всех источников финансирования составили … млн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.р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ублей.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Важной составной частью социально-экономической политики Красноярского сельсовета является развитие физической культуры и спорта.</w:t>
      </w:r>
    </w:p>
    <w:p w:rsidR="00914081" w:rsidRDefault="00914081" w:rsidP="00914081">
      <w:pPr>
        <w:shd w:val="clear" w:color="auto" w:fill="FFFFFF"/>
        <w:spacing w:before="180" w:after="180" w:line="240" w:lineRule="auto"/>
        <w:ind w:left="56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В 2016 году в поселении проведено 46 спортивно-массовых и спортивных мероприятий, в которых участвовало 61 человек. На проведение спортивно-массовых мероприятий в 2016 году выделено 5 тыс. руб. На сегодняшний день в поселении действует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фитнесзал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и 1 спортивная площадка. </w:t>
      </w:r>
    </w:p>
    <w:p w:rsidR="00914081" w:rsidRDefault="00914081" w:rsidP="00914081">
      <w:pPr>
        <w:ind w:left="567"/>
        <w:jc w:val="both"/>
        <w:rPr>
          <w:rFonts w:cstheme="minorHAnsi"/>
          <w:sz w:val="24"/>
          <w:szCs w:val="24"/>
        </w:rPr>
      </w:pPr>
    </w:p>
    <w:p w:rsidR="00F10303" w:rsidRPr="007A5B24" w:rsidRDefault="00F10303" w:rsidP="007A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0303" w:rsidRPr="007A5B24" w:rsidSect="007A5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A5B24"/>
    <w:rsid w:val="000273FE"/>
    <w:rsid w:val="000C74B2"/>
    <w:rsid w:val="000D5A08"/>
    <w:rsid w:val="001038FB"/>
    <w:rsid w:val="00110005"/>
    <w:rsid w:val="001142F5"/>
    <w:rsid w:val="00121C02"/>
    <w:rsid w:val="001A6FF4"/>
    <w:rsid w:val="001D6C58"/>
    <w:rsid w:val="00247EF2"/>
    <w:rsid w:val="002E1275"/>
    <w:rsid w:val="002E12A9"/>
    <w:rsid w:val="002F0C7B"/>
    <w:rsid w:val="003539A9"/>
    <w:rsid w:val="003A4165"/>
    <w:rsid w:val="003B12D2"/>
    <w:rsid w:val="00521370"/>
    <w:rsid w:val="00611374"/>
    <w:rsid w:val="00660F25"/>
    <w:rsid w:val="006E5DC0"/>
    <w:rsid w:val="007A5B24"/>
    <w:rsid w:val="007C3470"/>
    <w:rsid w:val="00812089"/>
    <w:rsid w:val="008126E5"/>
    <w:rsid w:val="008567DB"/>
    <w:rsid w:val="0091038E"/>
    <w:rsid w:val="00914081"/>
    <w:rsid w:val="00925FE1"/>
    <w:rsid w:val="00AC40B9"/>
    <w:rsid w:val="00B24834"/>
    <w:rsid w:val="00B81A89"/>
    <w:rsid w:val="00BD0458"/>
    <w:rsid w:val="00C63DEF"/>
    <w:rsid w:val="00C74F00"/>
    <w:rsid w:val="00D82982"/>
    <w:rsid w:val="00DB6DF0"/>
    <w:rsid w:val="00DD4C75"/>
    <w:rsid w:val="00E57FF8"/>
    <w:rsid w:val="00E66699"/>
    <w:rsid w:val="00EC7D00"/>
    <w:rsid w:val="00F10303"/>
    <w:rsid w:val="00F11751"/>
    <w:rsid w:val="00F25A83"/>
    <w:rsid w:val="00F433EB"/>
    <w:rsid w:val="00F65012"/>
    <w:rsid w:val="00F91975"/>
    <w:rsid w:val="00F95EDD"/>
    <w:rsid w:val="00FF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A5B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 Spacing"/>
    <w:qFormat/>
    <w:rsid w:val="007A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A5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A5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7A5B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787</cp:lastModifiedBy>
  <cp:revision>2</cp:revision>
  <cp:lastPrinted>2014-05-12T04:55:00Z</cp:lastPrinted>
  <dcterms:created xsi:type="dcterms:W3CDTF">2020-01-13T06:00:00Z</dcterms:created>
  <dcterms:modified xsi:type="dcterms:W3CDTF">2020-01-13T06:00:00Z</dcterms:modified>
</cp:coreProperties>
</file>